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84B82" w14:textId="77777777" w:rsidR="00D85C83" w:rsidRDefault="00D85C83" w:rsidP="003777A0"/>
    <w:p w14:paraId="6E757CAF" w14:textId="77777777" w:rsidR="00D85C83" w:rsidRDefault="00D85C83" w:rsidP="003777A0"/>
    <w:p w14:paraId="2C3D4A33" w14:textId="77777777" w:rsidR="00D85C83" w:rsidRDefault="00D85C83" w:rsidP="003777A0"/>
    <w:p w14:paraId="46544D7C" w14:textId="77777777" w:rsidR="00D85C83" w:rsidRDefault="00D85C83" w:rsidP="003777A0"/>
    <w:p w14:paraId="2B2D6869" w14:textId="77777777" w:rsidR="00D85C83" w:rsidRDefault="00D85C83" w:rsidP="003777A0"/>
    <w:p w14:paraId="080B603C" w14:textId="77777777" w:rsidR="00D85C83" w:rsidRDefault="00D85C83" w:rsidP="003777A0"/>
    <w:p w14:paraId="37779A57" w14:textId="77777777" w:rsidR="00D85C83" w:rsidRDefault="00D85C83" w:rsidP="003777A0"/>
    <w:p w14:paraId="0268CC75" w14:textId="77777777" w:rsidR="00D85C83" w:rsidRDefault="00D85C83" w:rsidP="003777A0"/>
    <w:p w14:paraId="0978579C" w14:textId="77777777" w:rsidR="00A35A3C" w:rsidRDefault="00A35A3C" w:rsidP="003777A0"/>
    <w:p w14:paraId="68C5AA81" w14:textId="77777777" w:rsidR="00D85C83" w:rsidRDefault="00D85C83" w:rsidP="003777A0"/>
    <w:p w14:paraId="022AF57E" w14:textId="77777777" w:rsidR="00D85C83" w:rsidRDefault="00D85C83" w:rsidP="003777A0"/>
    <w:p w14:paraId="451896C6" w14:textId="77777777" w:rsidR="00D85C83" w:rsidRDefault="00D85C83" w:rsidP="003777A0"/>
    <w:p w14:paraId="5B5D0604" w14:textId="77777777" w:rsidR="00213C49" w:rsidRDefault="00213C49" w:rsidP="003777A0"/>
    <w:p w14:paraId="1ABCC15D" w14:textId="77777777" w:rsidR="00D85C83" w:rsidRDefault="00D85C83" w:rsidP="003777A0"/>
    <w:p w14:paraId="5652D491" w14:textId="77777777" w:rsidR="00D85C83" w:rsidRDefault="00D85C83" w:rsidP="003777A0"/>
    <w:p w14:paraId="42B198F7" w14:textId="77777777" w:rsidR="00D85C83" w:rsidRDefault="00D85C83" w:rsidP="003777A0"/>
    <w:p w14:paraId="21435042" w14:textId="0EB50358" w:rsidR="0065338B" w:rsidRDefault="00D85C83" w:rsidP="005908C5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FF674" wp14:editId="466EC297">
                <wp:simplePos x="0" y="0"/>
                <wp:positionH relativeFrom="column">
                  <wp:posOffset>927735</wp:posOffset>
                </wp:positionH>
                <wp:positionV relativeFrom="paragraph">
                  <wp:posOffset>1498762</wp:posOffset>
                </wp:positionV>
                <wp:extent cx="4585648" cy="1403985"/>
                <wp:effectExtent l="0" t="0" r="5715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564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ACAF6" w14:textId="3F3F591F" w:rsidR="005908C5" w:rsidRPr="00C8179E" w:rsidRDefault="00C8179E" w:rsidP="005908C5">
                            <w:pPr>
                              <w:spacing w:line="276" w:lineRule="auto"/>
                              <w:jc w:val="left"/>
                              <w:rPr>
                                <w:rFonts w:ascii="Ebrima" w:hAnsi="Ebrima"/>
                                <w:b/>
                                <w:color w:val="EE0000"/>
                                <w:sz w:val="36"/>
                              </w:rPr>
                            </w:pPr>
                            <w:r w:rsidRPr="00C8179E">
                              <w:rPr>
                                <w:rFonts w:ascii="Ebrima" w:hAnsi="Ebrima"/>
                                <w:b/>
                                <w:color w:val="EE0000"/>
                                <w:sz w:val="36"/>
                              </w:rPr>
                              <w:t>CAMPUS CIDADE OCIDENTAL</w:t>
                            </w:r>
                          </w:p>
                          <w:p w14:paraId="54E91383" w14:textId="6BCADAC2" w:rsidR="005908C5" w:rsidRPr="00C8179E" w:rsidRDefault="00C8179E" w:rsidP="005908C5">
                            <w:pPr>
                              <w:jc w:val="left"/>
                              <w:rPr>
                                <w:rFonts w:ascii="Ebrima" w:hAnsi="Ebrima"/>
                                <w:b/>
                                <w:color w:val="EE0000"/>
                                <w:sz w:val="24"/>
                              </w:rPr>
                            </w:pPr>
                            <w:r w:rsidRPr="00C8179E">
                              <w:rPr>
                                <w:rFonts w:ascii="Ebrima" w:hAnsi="Ebrima"/>
                                <w:b/>
                                <w:color w:val="EE0000"/>
                                <w:sz w:val="24"/>
                              </w:rPr>
                              <w:t>UFG</w:t>
                            </w:r>
                          </w:p>
                          <w:p w14:paraId="0C9E61C2" w14:textId="35A51938" w:rsidR="005908C5" w:rsidRPr="00C8179E" w:rsidRDefault="00C8179E" w:rsidP="005908C5">
                            <w:pPr>
                              <w:jc w:val="left"/>
                              <w:rPr>
                                <w:rFonts w:ascii="Ebrima" w:hAnsi="Ebrima"/>
                                <w:sz w:val="24"/>
                              </w:rPr>
                            </w:pPr>
                            <w:r w:rsidRPr="00C8179E">
                              <w:rPr>
                                <w:rFonts w:ascii="Ebrima" w:hAnsi="Ebrima"/>
                                <w:sz w:val="24"/>
                              </w:rPr>
                              <w:t>Goiânia</w:t>
                            </w:r>
                            <w:r w:rsidR="005908C5" w:rsidRPr="00C8179E">
                              <w:rPr>
                                <w:rFonts w:ascii="Ebrima" w:hAnsi="Ebrima"/>
                                <w:sz w:val="24"/>
                              </w:rPr>
                              <w:t>, Goiás.</w:t>
                            </w:r>
                          </w:p>
                          <w:p w14:paraId="40C792C0" w14:textId="77777777" w:rsidR="00C8179E" w:rsidRPr="007F6B04" w:rsidRDefault="00C8179E" w:rsidP="00C8179E">
                            <w:pPr>
                              <w:jc w:val="right"/>
                              <w:rPr>
                                <w:rFonts w:ascii="Ebrima" w:hAnsi="Ebrima"/>
                                <w:sz w:val="24"/>
                              </w:rPr>
                            </w:pPr>
                            <w:r>
                              <w:rPr>
                                <w:rFonts w:ascii="Ebrima" w:hAnsi="Ebrima"/>
                                <w:sz w:val="24"/>
                              </w:rPr>
                              <w:t>Revisão: R00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0FF67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73.05pt;margin-top:118pt;width:361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" stroked="f">
                <v:textbox style="mso-fit-shape-to-text:t">
                  <w:txbxContent>
                    <w:p w14:paraId="2E1ACAF6" w14:textId="3F3F591F" w:rsidR="005908C5" w:rsidRPr="00C8179E" w:rsidRDefault="00C8179E" w:rsidP="005908C5">
                      <w:pPr>
                        <w:spacing w:line="276" w:lineRule="auto"/>
                        <w:jc w:val="left"/>
                        <w:rPr>
                          <w:rFonts w:ascii="Ebrima" w:hAnsi="Ebrima"/>
                          <w:b/>
                          <w:color w:val="EE0000"/>
                          <w:sz w:val="36"/>
                        </w:rPr>
                      </w:pPr>
                      <w:r w:rsidRPr="00C8179E">
                        <w:rPr>
                          <w:rFonts w:ascii="Ebrima" w:hAnsi="Ebrima"/>
                          <w:b/>
                          <w:color w:val="EE0000"/>
                          <w:sz w:val="36"/>
                        </w:rPr>
                        <w:t>CAMPUS CIDADE OCIDENTAL</w:t>
                      </w:r>
                    </w:p>
                    <w:p w14:paraId="54E91383" w14:textId="6BCADAC2" w:rsidR="005908C5" w:rsidRPr="00C8179E" w:rsidRDefault="00C8179E" w:rsidP="005908C5">
                      <w:pPr>
                        <w:jc w:val="left"/>
                        <w:rPr>
                          <w:rFonts w:ascii="Ebrima" w:hAnsi="Ebrima"/>
                          <w:b/>
                          <w:color w:val="EE0000"/>
                          <w:sz w:val="24"/>
                        </w:rPr>
                      </w:pPr>
                      <w:r w:rsidRPr="00C8179E">
                        <w:rPr>
                          <w:rFonts w:ascii="Ebrima" w:hAnsi="Ebrima"/>
                          <w:b/>
                          <w:color w:val="EE0000"/>
                          <w:sz w:val="24"/>
                        </w:rPr>
                        <w:t>UFG</w:t>
                      </w:r>
                    </w:p>
                    <w:p w14:paraId="0C9E61C2" w14:textId="35A51938" w:rsidR="005908C5" w:rsidRPr="00C8179E" w:rsidRDefault="00C8179E" w:rsidP="005908C5">
                      <w:pPr>
                        <w:jc w:val="left"/>
                        <w:rPr>
                          <w:rFonts w:ascii="Ebrima" w:hAnsi="Ebrima"/>
                          <w:sz w:val="24"/>
                        </w:rPr>
                      </w:pPr>
                      <w:r w:rsidRPr="00C8179E">
                        <w:rPr>
                          <w:rFonts w:ascii="Ebrima" w:hAnsi="Ebrima"/>
                          <w:sz w:val="24"/>
                        </w:rPr>
                        <w:t>Goiânia</w:t>
                      </w:r>
                      <w:r w:rsidR="005908C5" w:rsidRPr="00C8179E">
                        <w:rPr>
                          <w:rFonts w:ascii="Ebrima" w:hAnsi="Ebrima"/>
                          <w:sz w:val="24"/>
                        </w:rPr>
                        <w:t>, Goiás.</w:t>
                      </w:r>
                    </w:p>
                    <w:p w14:paraId="40C792C0" w14:textId="77777777" w:rsidR="00C8179E" w:rsidRPr="007F6B04" w:rsidRDefault="00C8179E" w:rsidP="00C8179E">
                      <w:pPr>
                        <w:jc w:val="right"/>
                        <w:rPr>
                          <w:rFonts w:ascii="Ebrima" w:hAnsi="Ebrima"/>
                          <w:sz w:val="24"/>
                        </w:rPr>
                      </w:pPr>
                      <w:r>
                        <w:rPr>
                          <w:rFonts w:ascii="Ebrima" w:hAnsi="Ebrima"/>
                          <w:sz w:val="24"/>
                        </w:rPr>
                        <w:t>Revisão: R00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222BFDD6" wp14:editId="0CB5D290">
            <wp:extent cx="5513804" cy="5185096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TD-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3804" cy="518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ade"/>
        <w:tblW w:w="10626" w:type="dxa"/>
        <w:tblInd w:w="-601" w:type="dxa"/>
        <w:tblLook w:val="04A0" w:firstRow="1" w:lastRow="0" w:firstColumn="1" w:lastColumn="0" w:noHBand="0" w:noVBand="1"/>
      </w:tblPr>
      <w:tblGrid>
        <w:gridCol w:w="2860"/>
        <w:gridCol w:w="7766"/>
      </w:tblGrid>
      <w:tr w:rsidR="006016FB" w:rsidRPr="00F30AA1" w14:paraId="3D15D646" w14:textId="77777777" w:rsidTr="00271F83">
        <w:trPr>
          <w:trHeight w:val="837"/>
        </w:trPr>
        <w:tc>
          <w:tcPr>
            <w:tcW w:w="2860" w:type="dxa"/>
            <w:vAlign w:val="center"/>
          </w:tcPr>
          <w:p w14:paraId="07C74481" w14:textId="77777777" w:rsidR="006016FB" w:rsidRPr="00254904" w:rsidRDefault="006016FB" w:rsidP="00271F83">
            <w:pPr>
              <w:spacing w:line="276" w:lineRule="auto"/>
              <w:jc w:val="left"/>
              <w:rPr>
                <w:rFonts w:cs="Arial"/>
                <w:b/>
                <w:sz w:val="18"/>
              </w:rPr>
            </w:pPr>
            <w:r w:rsidRPr="00254904">
              <w:rPr>
                <w:rFonts w:cs="Arial"/>
                <w:b/>
                <w:sz w:val="18"/>
              </w:rPr>
              <w:lastRenderedPageBreak/>
              <w:t>EMPREENDIMENTO:</w:t>
            </w:r>
          </w:p>
          <w:p w14:paraId="029BBB98" w14:textId="17DE974F" w:rsidR="006016FB" w:rsidRPr="00254904" w:rsidRDefault="00C8179E" w:rsidP="00271F83">
            <w:pPr>
              <w:spacing w:line="276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UFG CAMPUS CIDADE OCIDENTAL</w:t>
            </w:r>
          </w:p>
        </w:tc>
        <w:tc>
          <w:tcPr>
            <w:tcW w:w="7766" w:type="dxa"/>
            <w:vAlign w:val="center"/>
          </w:tcPr>
          <w:p w14:paraId="2B786892" w14:textId="77777777" w:rsidR="006016FB" w:rsidRPr="00254904" w:rsidRDefault="006016FB" w:rsidP="00271F83">
            <w:pPr>
              <w:spacing w:line="276" w:lineRule="auto"/>
              <w:jc w:val="left"/>
              <w:rPr>
                <w:rFonts w:cs="Arial"/>
                <w:b/>
                <w:sz w:val="18"/>
              </w:rPr>
            </w:pPr>
            <w:r w:rsidRPr="00254904">
              <w:rPr>
                <w:rFonts w:cs="Arial"/>
                <w:b/>
                <w:sz w:val="18"/>
              </w:rPr>
              <w:t>CLIENTE:</w:t>
            </w:r>
          </w:p>
          <w:p w14:paraId="45508547" w14:textId="6E2951C6" w:rsidR="006016FB" w:rsidRPr="00F30AA1" w:rsidRDefault="00C8179E" w:rsidP="00271F83">
            <w:pPr>
              <w:spacing w:line="276" w:lineRule="auto"/>
              <w:jc w:val="left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</w:rPr>
              <w:t>UNIVERSIDADE FEDERAL DE GOIÁS</w:t>
            </w:r>
          </w:p>
        </w:tc>
      </w:tr>
      <w:tr w:rsidR="006016FB" w:rsidRPr="00AD00CA" w14:paraId="574665D2" w14:textId="77777777" w:rsidTr="00271F83">
        <w:trPr>
          <w:trHeight w:val="1228"/>
        </w:trPr>
        <w:tc>
          <w:tcPr>
            <w:tcW w:w="2860" w:type="dxa"/>
            <w:vAlign w:val="center"/>
          </w:tcPr>
          <w:p w14:paraId="09CA2156" w14:textId="77777777" w:rsidR="006016FB" w:rsidRDefault="006016FB" w:rsidP="00271F83">
            <w:pPr>
              <w:spacing w:line="276" w:lineRule="auto"/>
              <w:jc w:val="left"/>
              <w:rPr>
                <w:rFonts w:cs="Arial"/>
                <w:b/>
              </w:rPr>
            </w:pPr>
            <w:r w:rsidRPr="00254904">
              <w:rPr>
                <w:rFonts w:cs="Arial"/>
                <w:b/>
                <w:sz w:val="18"/>
              </w:rPr>
              <w:t>CNPJ:</w:t>
            </w:r>
            <w:r w:rsidRPr="00F93894">
              <w:rPr>
                <w:rFonts w:cs="Arial"/>
                <w:b/>
              </w:rPr>
              <w:t xml:space="preserve"> </w:t>
            </w:r>
          </w:p>
          <w:p w14:paraId="48F6C972" w14:textId="65180E22" w:rsidR="006016FB" w:rsidRDefault="00C8179E" w:rsidP="00271F83">
            <w:pPr>
              <w:spacing w:line="276" w:lineRule="auto"/>
              <w:jc w:val="left"/>
            </w:pPr>
            <w:r>
              <w:rPr>
                <w:rFonts w:cs="Arial"/>
                <w:b/>
              </w:rPr>
              <w:t>01.567.601/0001-43</w:t>
            </w:r>
          </w:p>
        </w:tc>
        <w:tc>
          <w:tcPr>
            <w:tcW w:w="7766" w:type="dxa"/>
            <w:vAlign w:val="center"/>
          </w:tcPr>
          <w:p w14:paraId="3E9AFE98" w14:textId="77777777" w:rsidR="006016FB" w:rsidRPr="00254904" w:rsidRDefault="006016FB" w:rsidP="00271F83">
            <w:pPr>
              <w:spacing w:line="276" w:lineRule="auto"/>
              <w:jc w:val="lef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ENDEREÇO:</w:t>
            </w:r>
          </w:p>
          <w:p w14:paraId="3F93575F" w14:textId="77777777" w:rsidR="00C8179E" w:rsidRDefault="00C8179E" w:rsidP="00C8179E">
            <w:pPr>
              <w:jc w:val="left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Gleba 2-A, Fazenda Saia Velha, Cidade Ocidental-GO</w:t>
            </w:r>
          </w:p>
          <w:p w14:paraId="5B25E170" w14:textId="128BA0F2" w:rsidR="006016FB" w:rsidRPr="00AD00CA" w:rsidRDefault="00C8179E" w:rsidP="00C8179E">
            <w:pPr>
              <w:jc w:val="left"/>
            </w:pPr>
            <w:r>
              <w:rPr>
                <w:sz w:val="24"/>
              </w:rPr>
              <w:t>CEP: 72.880-000</w:t>
            </w:r>
          </w:p>
        </w:tc>
      </w:tr>
    </w:tbl>
    <w:p w14:paraId="700BCB09" w14:textId="77777777" w:rsidR="0065338B" w:rsidRDefault="0065338B" w:rsidP="0065338B"/>
    <w:p w14:paraId="6582727E" w14:textId="77777777" w:rsidR="00C8179E" w:rsidRDefault="00C8179E" w:rsidP="0065338B"/>
    <w:sdt>
      <w:sdtPr>
        <w:rPr>
          <w:rFonts w:ascii="Trebuchet MS" w:eastAsiaTheme="minorHAnsi" w:hAnsi="Trebuchet MS" w:cstheme="minorBidi"/>
          <w:color w:val="auto"/>
          <w:sz w:val="20"/>
          <w:szCs w:val="22"/>
          <w:lang w:eastAsia="en-US"/>
        </w:rPr>
        <w:id w:val="10424163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050131" w14:textId="7171352B" w:rsidR="00C8179E" w:rsidRDefault="00C8179E">
          <w:pPr>
            <w:pStyle w:val="CabealhodoSumrio"/>
          </w:pPr>
          <w:r>
            <w:t>Sumário</w:t>
          </w:r>
        </w:p>
        <w:p w14:paraId="1E892E25" w14:textId="75D505AF" w:rsidR="0099171E" w:rsidRDefault="00C8179E">
          <w:pPr>
            <w:pStyle w:val="Sumrio1"/>
            <w:tabs>
              <w:tab w:val="left" w:pos="48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399617" w:history="1">
            <w:r w:rsidR="0099171E" w:rsidRPr="00023AEB">
              <w:rPr>
                <w:rStyle w:val="Hyperlink"/>
                <w:noProof/>
              </w:rPr>
              <w:t>1.</w:t>
            </w:r>
            <w:r w:rsidR="0099171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="0099171E" w:rsidRPr="00023AEB">
              <w:rPr>
                <w:rStyle w:val="Hyperlink"/>
                <w:noProof/>
              </w:rPr>
              <w:t>Generalidades</w:t>
            </w:r>
            <w:r w:rsidR="0099171E">
              <w:rPr>
                <w:noProof/>
                <w:webHidden/>
              </w:rPr>
              <w:tab/>
            </w:r>
            <w:r w:rsidR="0099171E">
              <w:rPr>
                <w:noProof/>
                <w:webHidden/>
              </w:rPr>
              <w:fldChar w:fldCharType="begin"/>
            </w:r>
            <w:r w:rsidR="0099171E">
              <w:rPr>
                <w:noProof/>
                <w:webHidden/>
              </w:rPr>
              <w:instrText xml:space="preserve"> PAGEREF _Toc200399617 \h </w:instrText>
            </w:r>
            <w:r w:rsidR="0099171E">
              <w:rPr>
                <w:noProof/>
                <w:webHidden/>
              </w:rPr>
            </w:r>
            <w:r w:rsidR="0099171E"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3</w:t>
            </w:r>
            <w:r w:rsidR="0099171E">
              <w:rPr>
                <w:noProof/>
                <w:webHidden/>
              </w:rPr>
              <w:fldChar w:fldCharType="end"/>
            </w:r>
          </w:hyperlink>
        </w:p>
        <w:p w14:paraId="0FBC137E" w14:textId="7D8D16AA" w:rsidR="0099171E" w:rsidRDefault="0099171E">
          <w:pPr>
            <w:pStyle w:val="Sumrio1"/>
            <w:tabs>
              <w:tab w:val="left" w:pos="48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18" w:history="1">
            <w:r w:rsidRPr="00023AEB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Descrições Normativas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47847" w14:textId="552E89CD" w:rsidR="0099171E" w:rsidRDefault="0099171E">
          <w:pPr>
            <w:pStyle w:val="Sumrio1"/>
            <w:tabs>
              <w:tab w:val="left" w:pos="48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19" w:history="1">
            <w:r w:rsidRPr="00023AEB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Infraestrutura Instalações Telefônica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71BC8" w14:textId="657287CB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0" w:history="1">
            <w:r w:rsidRPr="00023AEB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Disposições Gerais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16EEC" w14:textId="55DE0313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1" w:history="1">
            <w:r w:rsidRPr="00023AEB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Entrada de Rede Telefônica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90E1B" w14:textId="55AAC5DE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2" w:history="1">
            <w:r w:rsidRPr="00023AEB">
              <w:rPr>
                <w:rStyle w:val="Hyperlink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Quadros de Distribuição Telefônica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EE863" w14:textId="23D76BB9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3" w:history="1">
            <w:r w:rsidRPr="00023AEB">
              <w:rPr>
                <w:rStyle w:val="Hyperlink"/>
                <w:noProof/>
              </w:rPr>
              <w:t>3.4.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Distribuidor Geral da Edificação - DG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62237" w14:textId="7FC61ECA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4" w:history="1">
            <w:r w:rsidRPr="00023AEB">
              <w:rPr>
                <w:rStyle w:val="Hyperlink"/>
                <w:rFonts w:cs="Arial"/>
                <w:noProof/>
              </w:rPr>
              <w:t>3.5.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Caixas</w:t>
            </w:r>
            <w:r w:rsidRPr="00023AEB">
              <w:rPr>
                <w:rStyle w:val="Hyperlink"/>
                <w:rFonts w:cs="Arial"/>
                <w:noProof/>
              </w:rPr>
              <w:t xml:space="preserve"> de Distribuição Secundárias - CD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B6262" w14:textId="5E31B239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5" w:history="1">
            <w:r w:rsidRPr="00023AEB">
              <w:rPr>
                <w:rStyle w:val="Hyperlink"/>
                <w:rFonts w:cs="Arial"/>
                <w:noProof/>
              </w:rPr>
              <w:t>3.6.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rFonts w:cs="Arial"/>
                <w:noProof/>
              </w:rPr>
              <w:t>Cabos e Fios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A319A" w14:textId="1205A458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6" w:history="1">
            <w:r w:rsidRPr="00023AEB">
              <w:rPr>
                <w:rStyle w:val="Hyperlink"/>
                <w:rFonts w:cs="Arial"/>
                <w:noProof/>
              </w:rPr>
              <w:t>3.7.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rFonts w:cs="Arial"/>
                <w:noProof/>
              </w:rPr>
              <w:t>Caixas para Pontos de Telefone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3DBF48" w14:textId="7A8D817E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7" w:history="1">
            <w:r w:rsidRPr="00023AEB">
              <w:rPr>
                <w:rStyle w:val="Hyperlink"/>
                <w:rFonts w:cs="Arial"/>
                <w:noProof/>
              </w:rPr>
              <w:t>3.8.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rFonts w:cs="Arial"/>
                <w:noProof/>
              </w:rPr>
              <w:t>Tomada RJ-11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FFAEF" w14:textId="211153BE" w:rsidR="0099171E" w:rsidRDefault="0099171E">
          <w:pPr>
            <w:pStyle w:val="Sumrio1"/>
            <w:tabs>
              <w:tab w:val="left" w:pos="48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8" w:history="1">
            <w:r w:rsidRPr="00023AEB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Insfraestrutura de Televisão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A6B21" w14:textId="462D2843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29" w:history="1">
            <w:r w:rsidRPr="00023AEB">
              <w:rPr>
                <w:rStyle w:val="Hyperlink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Caixas para Pontos de Televisão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CB5B2" w14:textId="2207BD90" w:rsidR="0099171E" w:rsidRDefault="0099171E">
          <w:pPr>
            <w:pStyle w:val="Sumrio1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0" w:history="1">
            <w:r w:rsidRPr="00023AEB">
              <w:rPr>
                <w:rStyle w:val="Hyperlink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Prumada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325F0" w14:textId="02C1B926" w:rsidR="0099171E" w:rsidRDefault="0099171E">
          <w:pPr>
            <w:pStyle w:val="Sumrio1"/>
            <w:tabs>
              <w:tab w:val="left" w:pos="48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1" w:history="1">
            <w:r w:rsidRPr="00023AEB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Infraestrutura de Interfone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32B79" w14:textId="619BF787" w:rsidR="0099171E" w:rsidRDefault="0099171E">
          <w:pPr>
            <w:pStyle w:val="Sumrio2"/>
            <w:tabs>
              <w:tab w:val="left" w:pos="9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2" w:history="1">
            <w:r w:rsidRPr="00023AEB">
              <w:rPr>
                <w:rStyle w:val="Hyperlink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KIT Porteiro Eletrônico Coletivo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79F24" w14:textId="74AF7818" w:rsidR="0099171E" w:rsidRDefault="0099171E">
          <w:pPr>
            <w:pStyle w:val="Sumrio2"/>
            <w:tabs>
              <w:tab w:val="left" w:pos="9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3" w:history="1">
            <w:r w:rsidRPr="00023AEB">
              <w:rPr>
                <w:rStyle w:val="Hyperlink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Prumada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10E48" w14:textId="157E3E01" w:rsidR="0099171E" w:rsidRDefault="0099171E">
          <w:pPr>
            <w:pStyle w:val="Sumrio1"/>
            <w:tabs>
              <w:tab w:val="left" w:pos="48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4" w:history="1">
            <w:r w:rsidRPr="00023AEB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Rede Dados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DB0B4" w14:textId="2FF20A40" w:rsidR="0099171E" w:rsidRDefault="0099171E">
          <w:pPr>
            <w:pStyle w:val="Sumrio2"/>
            <w:tabs>
              <w:tab w:val="left" w:pos="9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5" w:history="1">
            <w:r w:rsidRPr="00023AEB">
              <w:rPr>
                <w:rStyle w:val="Hyperlink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Geral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10CD57" w14:textId="0F6CB8F1" w:rsidR="0099171E" w:rsidRDefault="0099171E">
          <w:pPr>
            <w:pStyle w:val="Sumrio2"/>
            <w:tabs>
              <w:tab w:val="left" w:pos="9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6" w:history="1">
            <w:r w:rsidRPr="00023AEB">
              <w:rPr>
                <w:rStyle w:val="Hyperlink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Requisitos de Desempenho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A28EA6" w14:textId="63BC3AF0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7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Painel de distribuição (patch panel)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73C83" w14:textId="47120DB7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8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Distribuidores para cabos ópticos - DGO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E94EFF" w14:textId="457F4E7F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39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Painel de Interconexão de Voz (patch voice)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886B91" w14:textId="727D6F0E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40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Switches de Acesso de 48 portas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39F32" w14:textId="7DD02397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41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Switch Core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4F3560" w14:textId="51F214B5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42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Switch de Distribuição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F9983" w14:textId="65044FEA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43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Cabos de 04 pares F/UTP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1172B" w14:textId="0859BBC2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44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Cabo de fibra Óptica Monomodo para rede interna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2D1FE" w14:textId="7E66CE96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45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Espelhos e tampas para tomadas de comunicações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EE366" w14:textId="11311735" w:rsidR="0099171E" w:rsidRDefault="0099171E">
          <w:pPr>
            <w:pStyle w:val="Sumrio2"/>
            <w:tabs>
              <w:tab w:val="left" w:pos="72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0399646" w:history="1">
            <w:r w:rsidRPr="00023AE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023AEB">
              <w:rPr>
                <w:rStyle w:val="Hyperlink"/>
                <w:noProof/>
              </w:rPr>
              <w:t>Tomadas Fêmea para Comunicações, tipo RJ-45, categoria 6A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_Toc200399646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62E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BB587" w14:textId="33B6B000" w:rsidR="00C8179E" w:rsidRDefault="00C8179E">
          <w:r>
            <w:rPr>
              <w:b/>
              <w:bCs/>
            </w:rPr>
            <w:fldChar w:fldCharType="end"/>
          </w:r>
        </w:p>
      </w:sdtContent>
    </w:sdt>
    <w:p w14:paraId="79D66485" w14:textId="77777777" w:rsidR="00C8179E" w:rsidRDefault="00C8179E" w:rsidP="0065338B"/>
    <w:p w14:paraId="0F7901FF" w14:textId="77777777" w:rsidR="0065338B" w:rsidRPr="00CD0651" w:rsidRDefault="0065338B" w:rsidP="0065338B">
      <w:pPr>
        <w:pStyle w:val="Ttulo1"/>
        <w:numPr>
          <w:ilvl w:val="0"/>
          <w:numId w:val="3"/>
        </w:numPr>
      </w:pPr>
      <w:bookmarkStart w:id="0" w:name="_Toc400377656"/>
      <w:bookmarkStart w:id="1" w:name="_Toc412805362"/>
      <w:bookmarkStart w:id="2" w:name="_Toc200399617"/>
      <w:r>
        <w:t>Generalidades</w:t>
      </w:r>
      <w:bookmarkEnd w:id="0"/>
      <w:bookmarkEnd w:id="1"/>
      <w:bookmarkEnd w:id="2"/>
    </w:p>
    <w:p w14:paraId="304E5281" w14:textId="77777777" w:rsidR="0065338B" w:rsidRPr="00CD0651" w:rsidRDefault="0065338B" w:rsidP="0065338B">
      <w:pPr>
        <w:rPr>
          <w:rFonts w:cs="Arial"/>
        </w:rPr>
      </w:pPr>
    </w:p>
    <w:p w14:paraId="273CAB07" w14:textId="1D583E07" w:rsidR="002C25AB" w:rsidRDefault="0065338B" w:rsidP="0065338B">
      <w:pPr>
        <w:ind w:firstLine="708"/>
      </w:pPr>
      <w:r>
        <w:rPr>
          <w:rFonts w:cs="Arial"/>
        </w:rPr>
        <w:t xml:space="preserve">Este memorial contempla as especificações do </w:t>
      </w:r>
      <w:r w:rsidR="006016FB">
        <w:rPr>
          <w:rFonts w:cs="Arial"/>
        </w:rPr>
        <w:t>Projeto</w:t>
      </w:r>
      <w:r w:rsidRPr="00CD0651">
        <w:rPr>
          <w:rFonts w:cs="Arial"/>
        </w:rPr>
        <w:t xml:space="preserve"> de Instalações Telefônicas</w:t>
      </w:r>
      <w:r>
        <w:rPr>
          <w:rFonts w:cs="Arial"/>
        </w:rPr>
        <w:t xml:space="preserve">, </w:t>
      </w:r>
      <w:r w:rsidR="00E73AE1">
        <w:rPr>
          <w:rFonts w:cs="Arial"/>
        </w:rPr>
        <w:t xml:space="preserve">Cabeamento estruturada, </w:t>
      </w:r>
      <w:r w:rsidR="006016FB" w:rsidRPr="00AD71C4">
        <w:t>para</w:t>
      </w:r>
      <w:r w:rsidR="006016FB">
        <w:t xml:space="preserve"> o</w:t>
      </w:r>
      <w:r w:rsidR="006016FB" w:rsidRPr="00AD71C4">
        <w:t xml:space="preserve"> </w:t>
      </w:r>
      <w:r w:rsidR="006016FB">
        <w:t xml:space="preserve">Empreendimento </w:t>
      </w:r>
      <w:proofErr w:type="spellStart"/>
      <w:r w:rsidR="00C8179E">
        <w:t>UFG</w:t>
      </w:r>
      <w:proofErr w:type="spellEnd"/>
      <w:r w:rsidR="00C8179E">
        <w:t xml:space="preserve"> CIDADE OCIDENTAL</w:t>
      </w:r>
      <w:r w:rsidR="006016FB">
        <w:t xml:space="preserve">, do proprietário </w:t>
      </w:r>
      <w:r w:rsidR="00C8179E">
        <w:rPr>
          <w:b/>
        </w:rPr>
        <w:t>UNIVERSIDADE FEDERAL DE GOIÁS</w:t>
      </w:r>
      <w:r w:rsidR="006016FB">
        <w:t>.</w:t>
      </w:r>
    </w:p>
    <w:p w14:paraId="2FC240B5" w14:textId="77777777" w:rsidR="006016FB" w:rsidRPr="00CD0651" w:rsidRDefault="006016FB" w:rsidP="0065338B">
      <w:pPr>
        <w:ind w:firstLine="708"/>
        <w:rPr>
          <w:rFonts w:cs="Arial"/>
        </w:rPr>
      </w:pPr>
    </w:p>
    <w:p w14:paraId="417AD0A2" w14:textId="77777777" w:rsidR="0065338B" w:rsidRDefault="0065338B" w:rsidP="0065338B">
      <w:pPr>
        <w:rPr>
          <w:rFonts w:cs="Arial"/>
        </w:rPr>
      </w:pPr>
      <w:r>
        <w:rPr>
          <w:rFonts w:cs="Arial"/>
        </w:rPr>
        <w:tab/>
      </w:r>
      <w:r w:rsidRPr="00CD0651">
        <w:rPr>
          <w:rFonts w:cs="Arial"/>
        </w:rPr>
        <w:t>Os eletricistas e seus auxiliares deverão ser tecnicamente capacitados para execução das instalações</w:t>
      </w:r>
      <w:r>
        <w:rPr>
          <w:rFonts w:cs="Arial"/>
        </w:rPr>
        <w:t xml:space="preserve"> aqui explicitadas e t</w:t>
      </w:r>
      <w:r w:rsidRPr="00CD0651">
        <w:rPr>
          <w:rFonts w:cs="Arial"/>
        </w:rPr>
        <w:t>odos os materiais a serem empregados, deverão ser novos e de acordo com as especificações.</w:t>
      </w:r>
    </w:p>
    <w:p w14:paraId="1FA2A18F" w14:textId="77777777" w:rsidR="002C25AB" w:rsidRPr="00CD0651" w:rsidRDefault="002C25AB" w:rsidP="0065338B">
      <w:pPr>
        <w:rPr>
          <w:rFonts w:cs="Arial"/>
        </w:rPr>
      </w:pPr>
    </w:p>
    <w:p w14:paraId="3D1CA219" w14:textId="77777777" w:rsidR="0065338B" w:rsidRPr="00CD0651" w:rsidRDefault="0065338B" w:rsidP="0065338B">
      <w:pPr>
        <w:rPr>
          <w:rFonts w:cs="Arial"/>
        </w:rPr>
      </w:pPr>
      <w:r>
        <w:rPr>
          <w:rFonts w:cs="Arial"/>
        </w:rPr>
        <w:tab/>
      </w:r>
      <w:r w:rsidRPr="00CD0651">
        <w:rPr>
          <w:rFonts w:cs="Arial"/>
        </w:rPr>
        <w:t xml:space="preserve">Qualquer alteração, em relação ao projeto e/ou emprego de material inexistente na praça, só será permitida após consulta ao Autor do </w:t>
      </w:r>
      <w:r>
        <w:rPr>
          <w:rFonts w:cs="Arial"/>
        </w:rPr>
        <w:t>P</w:t>
      </w:r>
      <w:r w:rsidRPr="00CD0651">
        <w:rPr>
          <w:rFonts w:cs="Arial"/>
        </w:rPr>
        <w:t xml:space="preserve">rojeto, sob pena de possíveis danos às instalações e, portanto, nenhuma responsabilidade por parte </w:t>
      </w:r>
      <w:proofErr w:type="gramStart"/>
      <w:r w:rsidRPr="00CD0651">
        <w:rPr>
          <w:rFonts w:cs="Arial"/>
        </w:rPr>
        <w:t>do mesmo</w:t>
      </w:r>
      <w:proofErr w:type="gramEnd"/>
      <w:r w:rsidRPr="00CD0651">
        <w:rPr>
          <w:rFonts w:cs="Arial"/>
        </w:rPr>
        <w:t>.</w:t>
      </w:r>
    </w:p>
    <w:p w14:paraId="6210AE19" w14:textId="77777777" w:rsidR="0065338B" w:rsidRPr="00CD0651" w:rsidRDefault="0065338B" w:rsidP="00C8179E">
      <w:pPr>
        <w:pStyle w:val="Ttulo1"/>
      </w:pPr>
    </w:p>
    <w:p w14:paraId="34F3D5AA" w14:textId="75219EDD" w:rsidR="0065338B" w:rsidRPr="00CD0651" w:rsidRDefault="0065338B" w:rsidP="00C8179E">
      <w:pPr>
        <w:pStyle w:val="Ttulo1"/>
        <w:numPr>
          <w:ilvl w:val="0"/>
          <w:numId w:val="3"/>
        </w:numPr>
      </w:pPr>
      <w:bookmarkStart w:id="3" w:name="_Toc400377657"/>
      <w:bookmarkStart w:id="4" w:name="_Toc412805363"/>
      <w:bookmarkStart w:id="5" w:name="_Toc200399618"/>
      <w:r>
        <w:t>Descrições Normativas</w:t>
      </w:r>
      <w:bookmarkEnd w:id="3"/>
      <w:bookmarkEnd w:id="4"/>
      <w:bookmarkEnd w:id="5"/>
    </w:p>
    <w:p w14:paraId="0958B9C5" w14:textId="77777777" w:rsidR="0065338B" w:rsidRPr="00CD0651" w:rsidRDefault="0065338B" w:rsidP="0065338B">
      <w:pPr>
        <w:rPr>
          <w:rFonts w:cs="Arial"/>
        </w:rPr>
      </w:pPr>
    </w:p>
    <w:p w14:paraId="1092C688" w14:textId="2EE2BF10" w:rsidR="006016FB" w:rsidRPr="006016FB" w:rsidRDefault="0065338B" w:rsidP="006016FB">
      <w:pPr>
        <w:rPr>
          <w:rFonts w:cs="Arial"/>
        </w:rPr>
      </w:pPr>
      <w:r>
        <w:rPr>
          <w:rFonts w:cs="Arial"/>
        </w:rPr>
        <w:tab/>
      </w:r>
      <w:r w:rsidRPr="00CD0651">
        <w:rPr>
          <w:rFonts w:cs="Arial"/>
        </w:rPr>
        <w:t>Este projeto teve sua elaboração efetuada obedecendo às</w:t>
      </w:r>
      <w:r>
        <w:rPr>
          <w:rFonts w:cs="Arial"/>
        </w:rPr>
        <w:t xml:space="preserve"> seguintes</w:t>
      </w:r>
      <w:r w:rsidRPr="00CD0651">
        <w:rPr>
          <w:rFonts w:cs="Arial"/>
        </w:rPr>
        <w:t xml:space="preserve"> recomendações:</w:t>
      </w:r>
      <w:r w:rsidR="006016FB" w:rsidRPr="006016FB">
        <w:rPr>
          <w:rFonts w:cs="Arial"/>
        </w:rPr>
        <w:tab/>
      </w:r>
    </w:p>
    <w:p w14:paraId="21FF3BF8" w14:textId="630E422F" w:rsidR="006016FB" w:rsidRPr="00C8179E" w:rsidRDefault="006016F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C8179E">
        <w:rPr>
          <w:rFonts w:ascii="Trebuchet MS" w:hAnsi="Trebuchet MS"/>
          <w:lang w:eastAsia="pt-BR"/>
        </w:rPr>
        <w:t>NBR-5410 - Instalações Elétricas de Baixa Tensão;</w:t>
      </w:r>
    </w:p>
    <w:p w14:paraId="472C9AB3" w14:textId="363266AF" w:rsidR="006016FB" w:rsidRPr="00C8179E" w:rsidRDefault="006016F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C8179E">
        <w:rPr>
          <w:rFonts w:ascii="Trebuchet MS" w:hAnsi="Trebuchet MS"/>
          <w:lang w:eastAsia="pt-BR"/>
        </w:rPr>
        <w:t>NBR-14565/2012 – Procedimento Básico para Elaboração de Projetos de Cabeamento de Telecomunicações para Rede Interna Estruturada;</w:t>
      </w:r>
    </w:p>
    <w:p w14:paraId="469A2742" w14:textId="7C20DE42" w:rsidR="006016FB" w:rsidRPr="006016FB" w:rsidRDefault="006016FB" w:rsidP="006016F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ANSI/TIA–568-C: Generic telecommunications cabling for costumes </w:t>
      </w:r>
      <w:proofErr w:type="gramStart"/>
      <w:r w:rsidRPr="00A0696F">
        <w:rPr>
          <w:rFonts w:ascii="Trebuchet MS" w:hAnsi="Trebuchet MS"/>
          <w:lang w:val="en-US" w:eastAsia="pt-BR"/>
        </w:rPr>
        <w:t>premises;</w:t>
      </w:r>
      <w:proofErr w:type="gramEnd"/>
      <w:r w:rsidRPr="00A0696F">
        <w:rPr>
          <w:rFonts w:ascii="Trebuchet MS" w:hAnsi="Trebuchet MS"/>
          <w:lang w:val="en-US" w:eastAsia="pt-BR"/>
        </w:rPr>
        <w:t xml:space="preserve"> </w:t>
      </w:r>
    </w:p>
    <w:p w14:paraId="3BACE894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ANSI/TIA 568-C.0: Generic customer – owned telecommunications </w:t>
      </w:r>
      <w:proofErr w:type="spellStart"/>
      <w:proofErr w:type="gramStart"/>
      <w:r w:rsidRPr="00A0696F">
        <w:rPr>
          <w:rFonts w:ascii="Trebuchet MS" w:hAnsi="Trebuchet MS"/>
          <w:lang w:val="en-US" w:eastAsia="pt-BR"/>
        </w:rPr>
        <w:t>netwokrs</w:t>
      </w:r>
      <w:proofErr w:type="spellEnd"/>
      <w:r w:rsidRPr="00A0696F">
        <w:rPr>
          <w:rFonts w:ascii="Trebuchet MS" w:hAnsi="Trebuchet MS"/>
          <w:lang w:val="en-US" w:eastAsia="pt-BR"/>
        </w:rPr>
        <w:t>;</w:t>
      </w:r>
      <w:proofErr w:type="gramEnd"/>
    </w:p>
    <w:p w14:paraId="73635B11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>ANSI/TIA 568-</w:t>
      </w:r>
      <w:proofErr w:type="spellStart"/>
      <w:r w:rsidRPr="00A0696F">
        <w:rPr>
          <w:rFonts w:ascii="Trebuchet MS" w:hAnsi="Trebuchet MS"/>
          <w:lang w:val="en-US" w:eastAsia="pt-BR"/>
        </w:rPr>
        <w:t>C.1</w:t>
      </w:r>
      <w:proofErr w:type="spellEnd"/>
      <w:r w:rsidRPr="00A0696F">
        <w:rPr>
          <w:rFonts w:ascii="Trebuchet MS" w:hAnsi="Trebuchet MS"/>
          <w:lang w:val="en-US" w:eastAsia="pt-BR"/>
        </w:rPr>
        <w:t xml:space="preserve">: Commercial </w:t>
      </w:r>
      <w:proofErr w:type="spellStart"/>
      <w:r w:rsidRPr="00A0696F">
        <w:rPr>
          <w:rFonts w:ascii="Trebuchet MS" w:hAnsi="Trebuchet MS"/>
          <w:lang w:val="en-US" w:eastAsia="pt-BR"/>
        </w:rPr>
        <w:t>buliding</w:t>
      </w:r>
      <w:proofErr w:type="spellEnd"/>
      <w:r w:rsidRPr="00A0696F">
        <w:rPr>
          <w:rFonts w:ascii="Trebuchet MS" w:hAnsi="Trebuchet MS"/>
          <w:lang w:val="en-US" w:eastAsia="pt-BR"/>
        </w:rPr>
        <w:t xml:space="preserve"> telecommunications cabling </w:t>
      </w:r>
      <w:proofErr w:type="gramStart"/>
      <w:r w:rsidRPr="00A0696F">
        <w:rPr>
          <w:rFonts w:ascii="Trebuchet MS" w:hAnsi="Trebuchet MS"/>
          <w:lang w:val="en-US" w:eastAsia="pt-BR"/>
        </w:rPr>
        <w:t>standards;</w:t>
      </w:r>
      <w:proofErr w:type="gramEnd"/>
    </w:p>
    <w:p w14:paraId="45A98B32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ANSI/TIA 568-C.2: Balanced twisted-pair telecommunications cabling and </w:t>
      </w:r>
      <w:proofErr w:type="spellStart"/>
      <w:proofErr w:type="gramStart"/>
      <w:r w:rsidRPr="00A0696F">
        <w:rPr>
          <w:rFonts w:ascii="Trebuchet MS" w:hAnsi="Trebuchet MS"/>
          <w:lang w:val="en-US" w:eastAsia="pt-BR"/>
        </w:rPr>
        <w:t>componentes</w:t>
      </w:r>
      <w:proofErr w:type="spellEnd"/>
      <w:r w:rsidRPr="00A0696F">
        <w:rPr>
          <w:rFonts w:ascii="Trebuchet MS" w:hAnsi="Trebuchet MS"/>
          <w:lang w:val="en-US" w:eastAsia="pt-BR"/>
        </w:rPr>
        <w:t>;</w:t>
      </w:r>
      <w:proofErr w:type="gramEnd"/>
    </w:p>
    <w:p w14:paraId="144DC5EC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ANSI/TIA 568-C.3: Optical fiber components </w:t>
      </w:r>
      <w:proofErr w:type="gramStart"/>
      <w:r w:rsidRPr="00A0696F">
        <w:rPr>
          <w:rFonts w:ascii="Trebuchet MS" w:hAnsi="Trebuchet MS"/>
          <w:lang w:val="en-US" w:eastAsia="pt-BR"/>
        </w:rPr>
        <w:t>standards;</w:t>
      </w:r>
      <w:proofErr w:type="gramEnd"/>
    </w:p>
    <w:p w14:paraId="06AEB086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lastRenderedPageBreak/>
        <w:t xml:space="preserve">ANSI/TIA 569-B: Commercial Building Standard for </w:t>
      </w:r>
      <w:proofErr w:type="spellStart"/>
      <w:r w:rsidRPr="00A0696F">
        <w:rPr>
          <w:rFonts w:ascii="Trebuchet MS" w:hAnsi="Trebuchet MS"/>
          <w:lang w:val="en-US" w:eastAsia="pt-BR"/>
        </w:rPr>
        <w:t>Telecomunications</w:t>
      </w:r>
      <w:proofErr w:type="spellEnd"/>
      <w:r w:rsidRPr="00A0696F">
        <w:rPr>
          <w:rFonts w:ascii="Trebuchet MS" w:hAnsi="Trebuchet MS"/>
          <w:lang w:val="en-US" w:eastAsia="pt-BR"/>
        </w:rPr>
        <w:t xml:space="preserve"> Pathways and </w:t>
      </w:r>
      <w:proofErr w:type="gramStart"/>
      <w:r w:rsidRPr="00A0696F">
        <w:rPr>
          <w:rFonts w:ascii="Trebuchet MS" w:hAnsi="Trebuchet MS"/>
          <w:lang w:val="en-US" w:eastAsia="pt-BR"/>
        </w:rPr>
        <w:t>Spaces;</w:t>
      </w:r>
      <w:proofErr w:type="gramEnd"/>
    </w:p>
    <w:p w14:paraId="76B6CA96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ANSI/TIA 606-B: Administration Standard for the </w:t>
      </w:r>
      <w:proofErr w:type="spellStart"/>
      <w:r w:rsidRPr="00A0696F">
        <w:rPr>
          <w:rFonts w:ascii="Trebuchet MS" w:hAnsi="Trebuchet MS"/>
          <w:lang w:val="en-US" w:eastAsia="pt-BR"/>
        </w:rPr>
        <w:t>Telecomunications</w:t>
      </w:r>
      <w:proofErr w:type="spellEnd"/>
      <w:r w:rsidRPr="00A0696F">
        <w:rPr>
          <w:rFonts w:ascii="Trebuchet MS" w:hAnsi="Trebuchet MS"/>
          <w:lang w:val="en-US" w:eastAsia="pt-BR"/>
        </w:rPr>
        <w:t xml:space="preserve"> Commercial </w:t>
      </w:r>
      <w:proofErr w:type="gramStart"/>
      <w:r w:rsidRPr="00A0696F">
        <w:rPr>
          <w:rFonts w:ascii="Trebuchet MS" w:hAnsi="Trebuchet MS"/>
          <w:lang w:val="en-US" w:eastAsia="pt-BR"/>
        </w:rPr>
        <w:t>Building;</w:t>
      </w:r>
      <w:proofErr w:type="gramEnd"/>
    </w:p>
    <w:p w14:paraId="5D86C863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ANSI/TIA 607-B: Commercial Building grounding (earthing) and bonding </w:t>
      </w:r>
      <w:proofErr w:type="spellStart"/>
      <w:r w:rsidRPr="00A0696F">
        <w:rPr>
          <w:rFonts w:ascii="Trebuchet MS" w:hAnsi="Trebuchet MS"/>
          <w:lang w:val="en-US" w:eastAsia="pt-BR"/>
        </w:rPr>
        <w:t>requeriments</w:t>
      </w:r>
      <w:proofErr w:type="spellEnd"/>
      <w:r w:rsidRPr="00A0696F">
        <w:rPr>
          <w:rFonts w:ascii="Trebuchet MS" w:hAnsi="Trebuchet MS"/>
          <w:lang w:val="en-US" w:eastAsia="pt-BR"/>
        </w:rPr>
        <w:t xml:space="preserve"> for </w:t>
      </w:r>
      <w:proofErr w:type="gramStart"/>
      <w:r w:rsidRPr="00A0696F">
        <w:rPr>
          <w:rFonts w:ascii="Trebuchet MS" w:hAnsi="Trebuchet MS"/>
          <w:lang w:val="en-US" w:eastAsia="pt-BR"/>
        </w:rPr>
        <w:t>telecommunications;</w:t>
      </w:r>
      <w:proofErr w:type="gramEnd"/>
    </w:p>
    <w:p w14:paraId="16C26D63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ANSI/TIA 942: Telecommunications Infrastructure standard for data </w:t>
      </w:r>
      <w:proofErr w:type="gramStart"/>
      <w:r w:rsidRPr="00A0696F">
        <w:rPr>
          <w:rFonts w:ascii="Trebuchet MS" w:hAnsi="Trebuchet MS"/>
          <w:lang w:val="en-US" w:eastAsia="pt-BR"/>
        </w:rPr>
        <w:t>centers;</w:t>
      </w:r>
      <w:proofErr w:type="gramEnd"/>
    </w:p>
    <w:p w14:paraId="3BEB2643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A0696F">
        <w:rPr>
          <w:rFonts w:ascii="Trebuchet MS" w:hAnsi="Trebuchet MS"/>
          <w:lang w:eastAsia="pt-BR"/>
        </w:rPr>
        <w:t>ABNT NBR 14.565: Cabeamento de telecomunicações para edifícios comerciais;</w:t>
      </w:r>
    </w:p>
    <w:p w14:paraId="4727B420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A0696F">
        <w:rPr>
          <w:rFonts w:ascii="Trebuchet MS" w:hAnsi="Trebuchet MS"/>
          <w:lang w:eastAsia="pt-BR"/>
        </w:rPr>
        <w:t>ABNT NBR 14.705: Cabos internos para telecomunicações – classificação quanto ao comportamento frente a chama;</w:t>
      </w:r>
    </w:p>
    <w:p w14:paraId="59361D05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A0696F">
        <w:rPr>
          <w:rFonts w:ascii="Trebuchet MS" w:hAnsi="Trebuchet MS"/>
          <w:lang w:eastAsia="pt-BR"/>
        </w:rPr>
        <w:t xml:space="preserve">ABNT NBR 1005: Cabeamento de telecomunicações em </w:t>
      </w:r>
      <w:proofErr w:type="gramStart"/>
      <w:r w:rsidRPr="00A0696F">
        <w:rPr>
          <w:rFonts w:ascii="Trebuchet MS" w:hAnsi="Trebuchet MS"/>
          <w:lang w:eastAsia="pt-BR"/>
        </w:rPr>
        <w:t>industrias</w:t>
      </w:r>
      <w:proofErr w:type="gramEnd"/>
      <w:r w:rsidRPr="00A0696F">
        <w:rPr>
          <w:rFonts w:ascii="Trebuchet MS" w:hAnsi="Trebuchet MS"/>
          <w:lang w:eastAsia="pt-BR"/>
        </w:rPr>
        <w:t>;</w:t>
      </w:r>
    </w:p>
    <w:p w14:paraId="0C042A27" w14:textId="77777777" w:rsidR="0065338B" w:rsidRPr="00A0696F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val="en-US" w:eastAsia="pt-BR"/>
        </w:rPr>
      </w:pPr>
      <w:r w:rsidRPr="00A0696F">
        <w:rPr>
          <w:rFonts w:ascii="Trebuchet MS" w:hAnsi="Trebuchet MS"/>
          <w:lang w:val="en-US" w:eastAsia="pt-BR"/>
        </w:rPr>
        <w:t xml:space="preserve">ISO/IEC 11.801: </w:t>
      </w:r>
      <w:proofErr w:type="spellStart"/>
      <w:r w:rsidRPr="00A0696F">
        <w:rPr>
          <w:rFonts w:ascii="Trebuchet MS" w:hAnsi="Trebuchet MS"/>
          <w:lang w:val="en-US" w:eastAsia="pt-BR"/>
        </w:rPr>
        <w:t>Informations</w:t>
      </w:r>
      <w:proofErr w:type="spellEnd"/>
      <w:r w:rsidRPr="00A0696F">
        <w:rPr>
          <w:rFonts w:ascii="Trebuchet MS" w:hAnsi="Trebuchet MS"/>
          <w:lang w:val="en-US" w:eastAsia="pt-BR"/>
        </w:rPr>
        <w:t xml:space="preserve"> technology – generic cabling for costumer </w:t>
      </w:r>
      <w:proofErr w:type="spellStart"/>
      <w:r w:rsidRPr="00A0696F">
        <w:rPr>
          <w:rFonts w:ascii="Trebuchet MS" w:hAnsi="Trebuchet MS"/>
          <w:lang w:val="en-US" w:eastAsia="pt-BR"/>
        </w:rPr>
        <w:t>premisses</w:t>
      </w:r>
      <w:proofErr w:type="spellEnd"/>
      <w:r w:rsidRPr="00A0696F">
        <w:rPr>
          <w:rFonts w:ascii="Trebuchet MS" w:hAnsi="Trebuchet MS"/>
          <w:lang w:val="en-US" w:eastAsia="pt-BR"/>
        </w:rPr>
        <w:t>.</w:t>
      </w:r>
    </w:p>
    <w:p w14:paraId="16D1CBC6" w14:textId="77777777" w:rsidR="0065338B" w:rsidRPr="00DC0C30" w:rsidRDefault="0065338B" w:rsidP="0065338B">
      <w:pPr>
        <w:pStyle w:val="PargrafodaLista"/>
        <w:numPr>
          <w:ilvl w:val="0"/>
          <w:numId w:val="4"/>
        </w:numPr>
        <w:rPr>
          <w:rFonts w:ascii="Trebuchet MS" w:hAnsi="Trebuchet MS" w:cs="Arial"/>
        </w:rPr>
      </w:pPr>
      <w:r w:rsidRPr="00DC0C30">
        <w:rPr>
          <w:rFonts w:ascii="Trebuchet MS" w:hAnsi="Trebuchet MS" w:cs="Arial"/>
        </w:rPr>
        <w:t>IEEE 802.3</w:t>
      </w:r>
      <w:r>
        <w:rPr>
          <w:rFonts w:ascii="Trebuchet MS" w:hAnsi="Trebuchet MS" w:cs="Arial"/>
        </w:rPr>
        <w:t>.</w:t>
      </w:r>
    </w:p>
    <w:p w14:paraId="098327DA" w14:textId="77777777" w:rsidR="0065338B" w:rsidRPr="00CD0651" w:rsidRDefault="0065338B" w:rsidP="0065338B">
      <w:pPr>
        <w:rPr>
          <w:rFonts w:cs="Arial"/>
        </w:rPr>
      </w:pPr>
    </w:p>
    <w:p w14:paraId="7E758E83" w14:textId="6C4D3778" w:rsidR="0065338B" w:rsidRDefault="0065338B" w:rsidP="0065338B">
      <w:pPr>
        <w:pStyle w:val="Ttulo1"/>
        <w:numPr>
          <w:ilvl w:val="0"/>
          <w:numId w:val="3"/>
        </w:numPr>
      </w:pPr>
      <w:bookmarkStart w:id="6" w:name="_Toc400377660"/>
      <w:bookmarkStart w:id="7" w:name="_Toc412805366"/>
      <w:bookmarkStart w:id="8" w:name="_Toc200399619"/>
      <w:r w:rsidRPr="00572666">
        <w:t>Infraestrutura Instalações</w:t>
      </w:r>
      <w:bookmarkEnd w:id="6"/>
      <w:bookmarkEnd w:id="7"/>
      <w:bookmarkEnd w:id="8"/>
    </w:p>
    <w:p w14:paraId="7EE9426E" w14:textId="77777777" w:rsidR="0065338B" w:rsidRPr="002230E2" w:rsidRDefault="0065338B" w:rsidP="0065338B"/>
    <w:p w14:paraId="55A66621" w14:textId="77777777" w:rsidR="0065338B" w:rsidRDefault="0065338B" w:rsidP="0065338B">
      <w:pPr>
        <w:pStyle w:val="Ttulo1"/>
        <w:numPr>
          <w:ilvl w:val="1"/>
          <w:numId w:val="3"/>
        </w:numPr>
      </w:pPr>
      <w:bookmarkStart w:id="9" w:name="_Toc400377661"/>
      <w:bookmarkStart w:id="10" w:name="_Toc412805367"/>
      <w:bookmarkStart w:id="11" w:name="_Toc200399620"/>
      <w:r>
        <w:t>Disposições Gerais</w:t>
      </w:r>
      <w:bookmarkEnd w:id="9"/>
      <w:bookmarkEnd w:id="10"/>
      <w:bookmarkEnd w:id="11"/>
    </w:p>
    <w:p w14:paraId="6BA8D6AE" w14:textId="77777777" w:rsidR="0065338B" w:rsidRPr="0031465A" w:rsidRDefault="0065338B" w:rsidP="0065338B"/>
    <w:p w14:paraId="4740B11E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Empresa contratada para executar toda a fiação e cabeamento de telecomunicação deverá ser credenciada pela Concessionária de Telecomunicações;</w:t>
      </w:r>
    </w:p>
    <w:p w14:paraId="17D7B8EC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A Empresa contratada para executar toda a fiação e cabeamento de telecomunicação deverá ser credenciada pela Concessionária de Telecomunicações;</w:t>
      </w:r>
    </w:p>
    <w:p w14:paraId="49DDF439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Os serviços de instalações telefônicas da obra a ser executado, por Empresa devidamente credenciada, compreendendo tubulações, cabos, fios, caixas, quadros e demais acessórios, serão de acordo com as Normas Técnicas pertinentes;</w:t>
      </w:r>
    </w:p>
    <w:p w14:paraId="62EF1B47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As caixas e eletrodutos obedecerão ao especificado para as instalações elétricas;</w:t>
      </w:r>
    </w:p>
    <w:p w14:paraId="09F65434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Será afixada na face interna da porta do DG, legenda das linhas instaladas, em papel normatizado da Concessionária local;</w:t>
      </w:r>
    </w:p>
    <w:p w14:paraId="4A090776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A instalação deverá ser entregue em condições de uso imediato;</w:t>
      </w:r>
    </w:p>
    <w:p w14:paraId="57701906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Os serviços de instalações deverão obedecer rigorosamente ao projeto aprovado;</w:t>
      </w:r>
    </w:p>
    <w:p w14:paraId="027CEF3F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Será de responsabilidade da Empresa executora dos serviços de instalações telefônicas, todos os contatos necessários com a Concessionária local para a ligação das linhas que serão fornecidas pelo proprietário;</w:t>
      </w:r>
    </w:p>
    <w:p w14:paraId="0DF3053A" w14:textId="77777777" w:rsidR="0065338B" w:rsidRPr="003C595C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3C595C">
        <w:rPr>
          <w:rFonts w:ascii="Trebuchet MS" w:hAnsi="Trebuchet MS"/>
          <w:lang w:eastAsia="pt-BR"/>
        </w:rPr>
        <w:t>A Empresa executora dos serviços de instalações telefônicas solicitará vistoria das tubulações telefônicas tão logo estejam em condições de uso e não apenas quando as obras estiverem totalmente concluídas, o que permitirá que os cabos e fios telefônicos estejam já instalados por ocasião da conclusão da obra;</w:t>
      </w:r>
    </w:p>
    <w:p w14:paraId="3F1C4489" w14:textId="77777777" w:rsidR="0065338B" w:rsidRPr="001C77FD" w:rsidRDefault="0065338B" w:rsidP="0065338B">
      <w:pPr>
        <w:pStyle w:val="PargrafodaLista"/>
        <w:numPr>
          <w:ilvl w:val="0"/>
          <w:numId w:val="4"/>
        </w:numPr>
        <w:jc w:val="both"/>
        <w:rPr>
          <w:rFonts w:ascii="Trebuchet MS" w:hAnsi="Trebuchet MS"/>
          <w:lang w:eastAsia="pt-BR"/>
        </w:rPr>
      </w:pPr>
      <w:r w:rsidRPr="001C77FD">
        <w:rPr>
          <w:rFonts w:ascii="Trebuchet MS" w:hAnsi="Trebuchet MS"/>
          <w:lang w:eastAsia="pt-BR"/>
        </w:rPr>
        <w:t>A Empresa executora dos serviços de instalações telefônicas terá que entregar relatório de vistoria emitido pela Concessionária liberando a rede interna e externa.</w:t>
      </w:r>
    </w:p>
    <w:p w14:paraId="3A7E0AAB" w14:textId="77777777" w:rsidR="0065338B" w:rsidRPr="00572666" w:rsidRDefault="0065338B" w:rsidP="0065338B">
      <w:pPr>
        <w:rPr>
          <w:rFonts w:cs="Arial"/>
        </w:rPr>
      </w:pPr>
    </w:p>
    <w:p w14:paraId="106C263B" w14:textId="77777777" w:rsidR="0065338B" w:rsidRPr="0031465A" w:rsidRDefault="0065338B" w:rsidP="0065338B">
      <w:pPr>
        <w:rPr>
          <w:rFonts w:cs="Arial"/>
        </w:rPr>
      </w:pPr>
      <w:r w:rsidRPr="0031465A">
        <w:rPr>
          <w:rFonts w:cs="Arial"/>
        </w:rPr>
        <w:lastRenderedPageBreak/>
        <w:t xml:space="preserve">Sua elaboração foi efetuada considerando-se a norma das Concessionárias, conforme verificado no projeto. </w:t>
      </w:r>
    </w:p>
    <w:p w14:paraId="20034C53" w14:textId="77777777" w:rsidR="0065338B" w:rsidRPr="00572666" w:rsidRDefault="0065338B" w:rsidP="0065338B">
      <w:pPr>
        <w:rPr>
          <w:rFonts w:cs="Arial"/>
        </w:rPr>
      </w:pPr>
    </w:p>
    <w:p w14:paraId="3993CA0B" w14:textId="6955DD05" w:rsidR="0065338B" w:rsidRPr="00FE7DFA" w:rsidRDefault="0065338B" w:rsidP="0065338B">
      <w:pPr>
        <w:pStyle w:val="Ttulo1"/>
        <w:numPr>
          <w:ilvl w:val="1"/>
          <w:numId w:val="3"/>
        </w:numPr>
      </w:pPr>
      <w:bookmarkStart w:id="12" w:name="_Toc400377662"/>
      <w:bookmarkStart w:id="13" w:name="_Toc412805368"/>
      <w:bookmarkStart w:id="14" w:name="_Toc200399621"/>
      <w:r>
        <w:t xml:space="preserve">Entrada de Rede </w:t>
      </w:r>
      <w:bookmarkEnd w:id="12"/>
      <w:bookmarkEnd w:id="13"/>
      <w:bookmarkEnd w:id="14"/>
    </w:p>
    <w:p w14:paraId="75BAE32E" w14:textId="77777777" w:rsidR="0065338B" w:rsidRPr="00572666" w:rsidRDefault="0065338B" w:rsidP="0065338B">
      <w:pPr>
        <w:rPr>
          <w:rFonts w:cs="Arial"/>
        </w:rPr>
      </w:pPr>
    </w:p>
    <w:p w14:paraId="1DAA5E17" w14:textId="0C841378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>A entrada da rede da Concessionária deverá ser subterrânea, passa por um eletroduto de ferro galvanizado no poste de acesso e dotado de cabeçote de alumínio, e vai até a caixa de passagem tipo R-</w:t>
      </w:r>
      <w:r w:rsidR="00A91295">
        <w:rPr>
          <w:rFonts w:cs="Arial"/>
        </w:rPr>
        <w:t>3</w:t>
      </w:r>
      <w:r w:rsidRPr="00572666">
        <w:rPr>
          <w:rFonts w:cs="Arial"/>
        </w:rPr>
        <w:t xml:space="preserve"> localizada a </w:t>
      </w:r>
      <w:smartTag w:uri="urn:schemas-microsoft-com:office:smarttags" w:element="metricconverter">
        <w:smartTagPr>
          <w:attr w:name="ProductID" w:val="30 cm"/>
        </w:smartTagPr>
        <w:r w:rsidRPr="00572666">
          <w:rPr>
            <w:rFonts w:cs="Arial"/>
          </w:rPr>
          <w:t>30 cm</w:t>
        </w:r>
      </w:smartTag>
      <w:r w:rsidRPr="00572666">
        <w:rPr>
          <w:rFonts w:cs="Arial"/>
        </w:rPr>
        <w:t xml:space="preserve"> da base do poste de derivação. Desta caixa os cabos, através de eletrodutos de ferro galvanizado </w:t>
      </w:r>
      <w:r w:rsidR="00A91295">
        <w:rPr>
          <w:rFonts w:cs="Arial"/>
        </w:rPr>
        <w:t>enterrados no solo</w:t>
      </w:r>
      <w:r w:rsidRPr="00572666">
        <w:rPr>
          <w:rFonts w:cs="Arial"/>
        </w:rPr>
        <w:t>, bitola (</w:t>
      </w:r>
      <w:r>
        <w:rPr>
          <w:rFonts w:cs="Arial"/>
        </w:rPr>
        <w:t>2x2</w:t>
      </w:r>
      <w:r w:rsidRPr="00572666">
        <w:rPr>
          <w:rFonts w:cs="Arial"/>
        </w:rPr>
        <w:t xml:space="preserve">’’), seguem até o </w:t>
      </w:r>
      <w:r w:rsidR="00E73AE1">
        <w:rPr>
          <w:rFonts w:cs="Arial"/>
        </w:rPr>
        <w:t xml:space="preserve">Rack principal na sala da </w:t>
      </w:r>
      <w:proofErr w:type="spellStart"/>
      <w:r w:rsidR="00E73AE1">
        <w:rPr>
          <w:rFonts w:cs="Arial"/>
        </w:rPr>
        <w:t>UFG</w:t>
      </w:r>
      <w:proofErr w:type="spellEnd"/>
      <w:r w:rsidR="00E73AE1">
        <w:rPr>
          <w:rFonts w:cs="Arial"/>
        </w:rPr>
        <w:t>-NET no térreo</w:t>
      </w:r>
      <w:r w:rsidRPr="00572666">
        <w:rPr>
          <w:rFonts w:cs="Arial"/>
        </w:rPr>
        <w:t>;</w:t>
      </w:r>
    </w:p>
    <w:p w14:paraId="2BE84DEE" w14:textId="77777777" w:rsidR="0065338B" w:rsidRPr="00572666" w:rsidRDefault="0065338B" w:rsidP="0065338B">
      <w:pPr>
        <w:rPr>
          <w:rFonts w:cs="Arial"/>
        </w:rPr>
      </w:pPr>
    </w:p>
    <w:p w14:paraId="0A02786F" w14:textId="1EE67517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>A caixa de passagem tipo R-</w:t>
      </w:r>
      <w:r w:rsidR="00A91295">
        <w:rPr>
          <w:rFonts w:cs="Arial"/>
        </w:rPr>
        <w:t>3</w:t>
      </w:r>
      <w:r w:rsidRPr="00572666">
        <w:rPr>
          <w:rFonts w:cs="Arial"/>
        </w:rPr>
        <w:t xml:space="preserve">, deverá ser construída da alvenaria de meia vez, revestida internamente com argamassa de cimento e areia. O fundo será uma camada de brita com </w:t>
      </w:r>
      <w:smartTag w:uri="urn:schemas-microsoft-com:office:smarttags" w:element="metricconverter">
        <w:smartTagPr>
          <w:attr w:name="ProductID" w:val="30 cm"/>
        </w:smartTagPr>
        <w:r w:rsidRPr="00572666">
          <w:rPr>
            <w:rFonts w:cs="Arial"/>
          </w:rPr>
          <w:t>30 cm</w:t>
        </w:r>
      </w:smartTag>
      <w:r w:rsidRPr="00572666">
        <w:rPr>
          <w:rFonts w:cs="Arial"/>
        </w:rPr>
        <w:t xml:space="preserve"> de espessura. A tampa será de ferro fundido, conforme normas da Concessionária local;</w:t>
      </w:r>
    </w:p>
    <w:p w14:paraId="1BD2ED0E" w14:textId="77777777" w:rsidR="0065338B" w:rsidRPr="00572666" w:rsidRDefault="0065338B" w:rsidP="0065338B">
      <w:pPr>
        <w:rPr>
          <w:rFonts w:cs="Arial"/>
        </w:rPr>
      </w:pPr>
    </w:p>
    <w:p w14:paraId="05DCE471" w14:textId="292043C7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 xml:space="preserve">Se o </w:t>
      </w:r>
      <w:r w:rsidR="001629B4">
        <w:rPr>
          <w:rFonts w:cs="Arial"/>
        </w:rPr>
        <w:t>eletroduto</w:t>
      </w:r>
      <w:r w:rsidRPr="00572666">
        <w:rPr>
          <w:rFonts w:cs="Arial"/>
        </w:rPr>
        <w:t xml:space="preserve"> de ferro galvanizado para entrada de telefone estiver no mesmo poste do </w:t>
      </w:r>
      <w:r w:rsidR="001629B4">
        <w:rPr>
          <w:rFonts w:cs="Arial"/>
        </w:rPr>
        <w:t>eletroduto</w:t>
      </w:r>
      <w:r w:rsidRPr="00572666">
        <w:rPr>
          <w:rFonts w:cs="Arial"/>
        </w:rPr>
        <w:t xml:space="preserve"> de ferro galvanizado da rede elétrica, eles deverão ser instalados um de lado oposto ao outro;</w:t>
      </w:r>
    </w:p>
    <w:p w14:paraId="5203B404" w14:textId="77777777" w:rsidR="0065338B" w:rsidRPr="00572666" w:rsidRDefault="0065338B" w:rsidP="0065338B">
      <w:pPr>
        <w:rPr>
          <w:rFonts w:cs="Arial"/>
        </w:rPr>
      </w:pPr>
    </w:p>
    <w:p w14:paraId="731DD0FF" w14:textId="77777777" w:rsidR="0065338B" w:rsidRPr="00FE7DFA" w:rsidRDefault="0065338B" w:rsidP="0065338B">
      <w:pPr>
        <w:pStyle w:val="Ttulo1"/>
        <w:numPr>
          <w:ilvl w:val="1"/>
          <w:numId w:val="3"/>
        </w:numPr>
      </w:pPr>
      <w:bookmarkStart w:id="15" w:name="_Toc400377664"/>
      <w:bookmarkStart w:id="16" w:name="_Toc412805370"/>
      <w:bookmarkStart w:id="17" w:name="_Toc200399623"/>
      <w:r w:rsidRPr="00FE7DFA">
        <w:t>Distribuidor Geral da Edificação - DG</w:t>
      </w:r>
      <w:bookmarkEnd w:id="15"/>
      <w:bookmarkEnd w:id="16"/>
      <w:bookmarkEnd w:id="17"/>
    </w:p>
    <w:p w14:paraId="59E7B4C8" w14:textId="77777777" w:rsidR="0065338B" w:rsidRPr="00572666" w:rsidRDefault="0065338B" w:rsidP="0065338B">
      <w:pPr>
        <w:rPr>
          <w:rFonts w:cs="Arial"/>
        </w:rPr>
      </w:pPr>
    </w:p>
    <w:p w14:paraId="290F3719" w14:textId="55949B68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 xml:space="preserve">O DG será tipo Ferragem e se localiza na sala da </w:t>
      </w:r>
      <w:proofErr w:type="spellStart"/>
      <w:r w:rsidR="00E73AE1">
        <w:rPr>
          <w:rFonts w:cs="Arial"/>
        </w:rPr>
        <w:t>UFG</w:t>
      </w:r>
      <w:proofErr w:type="spellEnd"/>
      <w:r w:rsidR="00E73AE1">
        <w:rPr>
          <w:rFonts w:cs="Arial"/>
        </w:rPr>
        <w:t>-NET</w:t>
      </w:r>
      <w:r w:rsidRPr="00572666">
        <w:rPr>
          <w:rFonts w:cs="Arial"/>
        </w:rPr>
        <w:t>, com dimensões conforme detalhe de projeto. Deste DG segue até as caixas secundárias (</w:t>
      </w:r>
      <w:proofErr w:type="spellStart"/>
      <w:r w:rsidRPr="00572666">
        <w:rPr>
          <w:rFonts w:cs="Arial"/>
        </w:rPr>
        <w:t>CD’s</w:t>
      </w:r>
      <w:proofErr w:type="spellEnd"/>
      <w:r w:rsidRPr="00572666">
        <w:rPr>
          <w:rFonts w:cs="Arial"/>
        </w:rPr>
        <w:t>) no shaft;</w:t>
      </w:r>
    </w:p>
    <w:p w14:paraId="47C176C6" w14:textId="77777777" w:rsidR="0065338B" w:rsidRPr="00572666" w:rsidRDefault="0065338B" w:rsidP="0065338B">
      <w:pPr>
        <w:rPr>
          <w:rFonts w:cs="Arial"/>
        </w:rPr>
      </w:pPr>
    </w:p>
    <w:p w14:paraId="63F668B6" w14:textId="77777777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>Serão acomodados Blocos BTRC e Blocos BTRS, sendo estes para terminação dos cabos da rede interna. A massa (ou carcaça) do DG deverá estar ligada ao Barramento de Equipotencialização Principal (BEP), através de fio de cobre nu #16 mm².</w:t>
      </w:r>
    </w:p>
    <w:p w14:paraId="586845FD" w14:textId="77777777" w:rsidR="000A3D3B" w:rsidRPr="00572666" w:rsidRDefault="000A3D3B" w:rsidP="0065338B">
      <w:pPr>
        <w:rPr>
          <w:rFonts w:cs="Arial"/>
        </w:rPr>
      </w:pPr>
    </w:p>
    <w:p w14:paraId="3351E1DD" w14:textId="77777777" w:rsidR="0065338B" w:rsidRPr="00572666" w:rsidRDefault="0065338B" w:rsidP="0065338B">
      <w:pPr>
        <w:pStyle w:val="Ttulo1"/>
        <w:numPr>
          <w:ilvl w:val="1"/>
          <w:numId w:val="3"/>
        </w:numPr>
        <w:rPr>
          <w:rFonts w:cs="Arial"/>
          <w:szCs w:val="22"/>
        </w:rPr>
      </w:pPr>
      <w:bookmarkStart w:id="18" w:name="_Toc400377666"/>
      <w:bookmarkStart w:id="19" w:name="_Toc412805372"/>
      <w:bookmarkStart w:id="20" w:name="_Toc200399625"/>
      <w:r>
        <w:rPr>
          <w:rFonts w:cs="Arial"/>
          <w:szCs w:val="22"/>
        </w:rPr>
        <w:t>Cabos e Fios</w:t>
      </w:r>
      <w:bookmarkEnd w:id="18"/>
      <w:bookmarkEnd w:id="19"/>
      <w:bookmarkEnd w:id="20"/>
    </w:p>
    <w:p w14:paraId="6752A4CA" w14:textId="77777777" w:rsidR="0065338B" w:rsidRPr="00572666" w:rsidRDefault="0065338B" w:rsidP="0065338B">
      <w:pPr>
        <w:rPr>
          <w:rFonts w:cs="Arial"/>
        </w:rPr>
      </w:pPr>
    </w:p>
    <w:p w14:paraId="6888BA7D" w14:textId="77777777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>Os fios que fazem a interligação entre blocos serão do tipo FDG;</w:t>
      </w:r>
    </w:p>
    <w:p w14:paraId="50C2A762" w14:textId="77777777" w:rsidR="0065338B" w:rsidRPr="00572666" w:rsidRDefault="0065338B" w:rsidP="0065338B">
      <w:pPr>
        <w:rPr>
          <w:rFonts w:cs="Arial"/>
        </w:rPr>
      </w:pPr>
    </w:p>
    <w:p w14:paraId="569C2A19" w14:textId="77777777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>Os cabos deverão ser presos nas caixas por meio de abraçadeiras para cabos, padronizadas;</w:t>
      </w:r>
    </w:p>
    <w:p w14:paraId="4007F692" w14:textId="77777777" w:rsidR="0065338B" w:rsidRPr="00572666" w:rsidRDefault="0065338B" w:rsidP="0065338B">
      <w:pPr>
        <w:rPr>
          <w:rFonts w:cs="Arial"/>
        </w:rPr>
      </w:pPr>
    </w:p>
    <w:p w14:paraId="0C8B11B0" w14:textId="77777777" w:rsidR="0065338B" w:rsidRPr="00572666" w:rsidRDefault="0065338B" w:rsidP="0065338B">
      <w:pPr>
        <w:rPr>
          <w:rFonts w:cs="Arial"/>
        </w:rPr>
      </w:pPr>
      <w:r w:rsidRPr="00572666">
        <w:rPr>
          <w:rFonts w:cs="Arial"/>
        </w:rPr>
        <w:t>O arranjo dos fios dentro das caixas será conseguido utilizando-se os anéis guias padronizados pela Concessionária;</w:t>
      </w:r>
    </w:p>
    <w:p w14:paraId="4E324DD3" w14:textId="77777777" w:rsidR="0065338B" w:rsidRPr="00572666" w:rsidRDefault="0065338B" w:rsidP="0065338B">
      <w:pPr>
        <w:rPr>
          <w:rFonts w:cs="Arial"/>
        </w:rPr>
      </w:pPr>
    </w:p>
    <w:p w14:paraId="11296C88" w14:textId="3A9ACBE3" w:rsidR="0065338B" w:rsidRDefault="0065338B" w:rsidP="0065338B">
      <w:pPr>
        <w:rPr>
          <w:rFonts w:cs="Arial"/>
        </w:rPr>
      </w:pPr>
      <w:r w:rsidRPr="00572666">
        <w:rPr>
          <w:rFonts w:cs="Arial"/>
        </w:rPr>
        <w:lastRenderedPageBreak/>
        <w:t>Os blocos terminais deverão ser tipo Bloco de Engate Rápido BER 10 pares, montados em canaletas apropriadas;</w:t>
      </w:r>
    </w:p>
    <w:p w14:paraId="2E8D2141" w14:textId="77777777" w:rsidR="00E73AE1" w:rsidRPr="00E73AE1" w:rsidRDefault="00E73AE1" w:rsidP="0065338B">
      <w:pPr>
        <w:rPr>
          <w:rFonts w:cs="Arial"/>
        </w:rPr>
      </w:pPr>
    </w:p>
    <w:p w14:paraId="21AB8DFD" w14:textId="58FD4C11" w:rsidR="0065338B" w:rsidRDefault="0065338B" w:rsidP="00A16769">
      <w:pPr>
        <w:pStyle w:val="Ttulo1"/>
        <w:numPr>
          <w:ilvl w:val="1"/>
          <w:numId w:val="3"/>
        </w:numPr>
        <w:rPr>
          <w:rFonts w:cs="Arial"/>
          <w:szCs w:val="22"/>
        </w:rPr>
      </w:pPr>
      <w:bookmarkStart w:id="21" w:name="_Toc400377667"/>
      <w:bookmarkStart w:id="22" w:name="_Toc412805373"/>
      <w:bookmarkStart w:id="23" w:name="_Toc200399626"/>
      <w:r w:rsidRPr="00E73AE1">
        <w:rPr>
          <w:rFonts w:cs="Arial"/>
          <w:szCs w:val="22"/>
        </w:rPr>
        <w:t xml:space="preserve">Caixas para Pontos </w:t>
      </w:r>
      <w:bookmarkEnd w:id="21"/>
      <w:bookmarkEnd w:id="22"/>
      <w:bookmarkEnd w:id="23"/>
    </w:p>
    <w:p w14:paraId="4E7551BA" w14:textId="77777777" w:rsidR="00E73AE1" w:rsidRPr="00E73AE1" w:rsidRDefault="00E73AE1" w:rsidP="00E73AE1"/>
    <w:p w14:paraId="4D72E944" w14:textId="77777777" w:rsidR="0065338B" w:rsidRPr="00CD0651" w:rsidRDefault="0065338B" w:rsidP="0065338B">
      <w:pPr>
        <w:ind w:firstLine="708"/>
        <w:rPr>
          <w:rFonts w:cs="Arial"/>
        </w:rPr>
      </w:pPr>
      <w:r w:rsidRPr="00CD0651">
        <w:rPr>
          <w:rFonts w:cs="Arial"/>
        </w:rPr>
        <w:t xml:space="preserve">As caixas para os pontos de telefone deverão </w:t>
      </w:r>
      <w:proofErr w:type="gramStart"/>
      <w:r w:rsidRPr="00CD0651">
        <w:rPr>
          <w:rFonts w:cs="Arial"/>
        </w:rPr>
        <w:t>ser Metálicas</w:t>
      </w:r>
      <w:proofErr w:type="gramEnd"/>
      <w:r w:rsidRPr="00CD0651">
        <w:rPr>
          <w:rFonts w:cs="Arial"/>
        </w:rPr>
        <w:t xml:space="preserve"> ou de PVC</w:t>
      </w:r>
      <w:r>
        <w:rPr>
          <w:rFonts w:cs="Arial"/>
        </w:rPr>
        <w:t xml:space="preserve">. No </w:t>
      </w:r>
      <w:r w:rsidRPr="00CD0651">
        <w:rPr>
          <w:rFonts w:cs="Arial"/>
        </w:rPr>
        <w:t>caso</w:t>
      </w:r>
      <w:r>
        <w:rPr>
          <w:rFonts w:cs="Arial"/>
        </w:rPr>
        <w:t xml:space="preserve"> </w:t>
      </w:r>
      <w:r w:rsidRPr="00CD0651">
        <w:rPr>
          <w:rFonts w:cs="Arial"/>
        </w:rPr>
        <w:t>das</w:t>
      </w:r>
      <w:r>
        <w:rPr>
          <w:rFonts w:cs="Arial"/>
        </w:rPr>
        <w:t xml:space="preserve"> </w:t>
      </w:r>
      <w:r w:rsidRPr="00CD0651">
        <w:rPr>
          <w:rFonts w:cs="Arial"/>
        </w:rPr>
        <w:t xml:space="preserve">metálicas deverão ser esmaltadas a quente, estampadas e com alças de fixação (“orelhas”) posicionadas regularmente para melhor adaptação das peças citadas (Sugestões de marcas: </w:t>
      </w:r>
      <w:proofErr w:type="spellStart"/>
      <w:r w:rsidRPr="00CD0651">
        <w:rPr>
          <w:rFonts w:cs="Arial"/>
        </w:rPr>
        <w:t>Vilmetal</w:t>
      </w:r>
      <w:proofErr w:type="spellEnd"/>
      <w:r w:rsidRPr="00CD0651">
        <w:rPr>
          <w:rFonts w:cs="Arial"/>
        </w:rPr>
        <w:t>, Paschoal, Thomeu, ou equivalentes)</w:t>
      </w:r>
      <w:r>
        <w:rPr>
          <w:rFonts w:cs="Arial"/>
        </w:rPr>
        <w:t xml:space="preserve">. </w:t>
      </w:r>
      <w:r w:rsidRPr="00CD0651">
        <w:rPr>
          <w:rFonts w:cs="Arial"/>
        </w:rPr>
        <w:t>No caso das de PVC aconselha-se a utilização de caixas 4x2</w:t>
      </w:r>
      <w:r>
        <w:rPr>
          <w:rFonts w:cs="Arial"/>
        </w:rPr>
        <w:t xml:space="preserve"> ou 4x4</w:t>
      </w:r>
      <w:r w:rsidRPr="00CD0651">
        <w:rPr>
          <w:rFonts w:cs="Arial"/>
        </w:rPr>
        <w:t xml:space="preserve"> reforçadas (Sugestões de marca: Tigre ou equivalentes)</w:t>
      </w:r>
      <w:r>
        <w:rPr>
          <w:rFonts w:cs="Arial"/>
        </w:rPr>
        <w:t>. Para a primeira caixa de chegada do ponto telefônico do apartamento é recomendado uma caixa de 4x4.</w:t>
      </w:r>
    </w:p>
    <w:p w14:paraId="2203E2BC" w14:textId="621C95F3" w:rsidR="0065338B" w:rsidRPr="00E73AE1" w:rsidRDefault="0065338B" w:rsidP="0065338B">
      <w:pPr>
        <w:rPr>
          <w:rFonts w:cs="Arial"/>
        </w:rPr>
      </w:pPr>
      <w:r>
        <w:rPr>
          <w:rFonts w:cs="Arial"/>
        </w:rPr>
        <w:tab/>
      </w:r>
      <w:r w:rsidRPr="00CD0651">
        <w:rPr>
          <w:rFonts w:cs="Arial"/>
        </w:rPr>
        <w:t xml:space="preserve">As caixas para </w:t>
      </w:r>
      <w:r>
        <w:rPr>
          <w:rFonts w:cs="Arial"/>
        </w:rPr>
        <w:t xml:space="preserve">os </w:t>
      </w:r>
      <w:r w:rsidRPr="00CD0651">
        <w:rPr>
          <w:rFonts w:cs="Arial"/>
        </w:rPr>
        <w:t>pontos de telefone deverão ser embutidas respectivamente nas alvenaria</w:t>
      </w:r>
      <w:r>
        <w:rPr>
          <w:rFonts w:cs="Arial"/>
        </w:rPr>
        <w:t>s e lajes.</w:t>
      </w:r>
    </w:p>
    <w:p w14:paraId="48C439AB" w14:textId="77777777" w:rsidR="0065338B" w:rsidRDefault="0065338B" w:rsidP="00E73AE1">
      <w:pPr>
        <w:rPr>
          <w:rFonts w:cs="Arial"/>
        </w:rPr>
      </w:pPr>
    </w:p>
    <w:p w14:paraId="2AE53A5A" w14:textId="77777777" w:rsidR="0065338B" w:rsidRPr="009A0EA0" w:rsidRDefault="0065338B" w:rsidP="0065338B">
      <w:pPr>
        <w:pStyle w:val="Ttulo2"/>
        <w:numPr>
          <w:ilvl w:val="1"/>
          <w:numId w:val="3"/>
        </w:numPr>
        <w:rPr>
          <w:sz w:val="24"/>
        </w:rPr>
      </w:pPr>
      <w:bookmarkStart w:id="24" w:name="_Toc400377674"/>
      <w:bookmarkStart w:id="25" w:name="_Toc412805380"/>
      <w:bookmarkStart w:id="26" w:name="_Toc200399633"/>
      <w:r w:rsidRPr="009A0EA0">
        <w:rPr>
          <w:sz w:val="24"/>
        </w:rPr>
        <w:t>Prumada</w:t>
      </w:r>
      <w:bookmarkEnd w:id="24"/>
      <w:bookmarkEnd w:id="25"/>
      <w:bookmarkEnd w:id="26"/>
    </w:p>
    <w:p w14:paraId="36FC5162" w14:textId="77777777" w:rsidR="0065338B" w:rsidRDefault="0065338B" w:rsidP="0065338B">
      <w:pPr>
        <w:rPr>
          <w:rFonts w:cs="Arial"/>
        </w:rPr>
      </w:pPr>
      <w:r w:rsidRPr="002422C0">
        <w:rPr>
          <w:rFonts w:cs="Arial"/>
        </w:rPr>
        <w:t>A ins</w:t>
      </w:r>
      <w:r w:rsidR="00F9407D">
        <w:rPr>
          <w:rFonts w:cs="Arial"/>
        </w:rPr>
        <w:t xml:space="preserve">talação da prumada deverá ser executada conforme indicado no projeto seguindo </w:t>
      </w:r>
      <w:r w:rsidRPr="002422C0">
        <w:rPr>
          <w:rFonts w:cs="Arial"/>
        </w:rPr>
        <w:t xml:space="preserve">as especificações da infraestrutura das caixas e tubulações. </w:t>
      </w:r>
    </w:p>
    <w:p w14:paraId="08CAE968" w14:textId="77777777" w:rsidR="000A3D3B" w:rsidRDefault="000A3D3B" w:rsidP="0065338B">
      <w:pPr>
        <w:rPr>
          <w:rFonts w:cs="Arial"/>
        </w:rPr>
      </w:pPr>
    </w:p>
    <w:p w14:paraId="3AEF711D" w14:textId="1B9D1480" w:rsidR="001629B4" w:rsidRPr="001629B4" w:rsidRDefault="001629B4" w:rsidP="001629B4">
      <w:pPr>
        <w:pStyle w:val="Ttulo1"/>
        <w:numPr>
          <w:ilvl w:val="0"/>
          <w:numId w:val="3"/>
        </w:numPr>
        <w:ind w:left="786"/>
      </w:pPr>
      <w:bookmarkStart w:id="27" w:name="_Toc200399634"/>
      <w:r w:rsidRPr="001629B4">
        <w:t>Rede Dados</w:t>
      </w:r>
      <w:bookmarkEnd w:id="27"/>
    </w:p>
    <w:p w14:paraId="0ED33796" w14:textId="2B14BFCB" w:rsidR="001629B4" w:rsidRPr="001629B4" w:rsidRDefault="001629B4" w:rsidP="001629B4">
      <w:pPr>
        <w:pStyle w:val="Ttulo2"/>
        <w:numPr>
          <w:ilvl w:val="1"/>
          <w:numId w:val="3"/>
        </w:numPr>
        <w:rPr>
          <w:sz w:val="24"/>
        </w:rPr>
      </w:pPr>
      <w:bookmarkStart w:id="28" w:name="_Toc200399635"/>
      <w:r w:rsidRPr="001629B4">
        <w:rPr>
          <w:sz w:val="24"/>
        </w:rPr>
        <w:t>Geral</w:t>
      </w:r>
      <w:bookmarkEnd w:id="28"/>
    </w:p>
    <w:p w14:paraId="580824FF" w14:textId="087481D5" w:rsid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A Rede de dados tem como objetivo permitir a conexão interna e externa de todas as comunicações oriundas ou destinadas à administração </w:t>
      </w:r>
      <w:r>
        <w:rPr>
          <w:rFonts w:cs="Arial"/>
        </w:rPr>
        <w:t>e comunicação</w:t>
      </w:r>
      <w:r w:rsidRPr="001629B4">
        <w:rPr>
          <w:rFonts w:cs="Arial"/>
        </w:rPr>
        <w:t xml:space="preserve"> e à utilização de redes sem fio por parte dos usuários.</w:t>
      </w:r>
    </w:p>
    <w:p w14:paraId="78A57E79" w14:textId="77777777" w:rsidR="001629B4" w:rsidRPr="001629B4" w:rsidRDefault="001629B4" w:rsidP="001629B4">
      <w:pPr>
        <w:rPr>
          <w:rFonts w:cs="Arial"/>
        </w:rPr>
      </w:pPr>
    </w:p>
    <w:p w14:paraId="4B802A9F" w14:textId="69AFC9DF" w:rsid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A Rede deverá possibilitar a interligação de redes de voz (telefonia analógica e digital) em todas as áreas do </w:t>
      </w:r>
      <w:r>
        <w:rPr>
          <w:rFonts w:cs="Arial"/>
        </w:rPr>
        <w:t>Empreendimento</w:t>
      </w:r>
      <w:r w:rsidRPr="001629B4">
        <w:rPr>
          <w:rFonts w:cs="Arial"/>
        </w:rPr>
        <w:t>, através de rede de cabos CI (interno) ou CTP (externo) e de cabos óticos para tráfego de dados, telefonia/voz e vídeo, capazes de suportar o tráfego com taxas de transmissão de 500 MHz ou superior em cabos F/UTP (CATEGORIA 6A) e 10 GHz ou superior em fibras ópticas.</w:t>
      </w:r>
    </w:p>
    <w:p w14:paraId="17E0546B" w14:textId="77777777" w:rsidR="001629B4" w:rsidRPr="001629B4" w:rsidRDefault="001629B4" w:rsidP="001629B4">
      <w:pPr>
        <w:rPr>
          <w:rFonts w:cs="Arial"/>
        </w:rPr>
      </w:pPr>
    </w:p>
    <w:p w14:paraId="0EEFE36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A Rede de Dados deverá atender às tecnologias de redes IP, 100 Base-TX e às tecnologias Gigabit Ethernet (1000 Base – LX, 1000 Base SX ou 1000 Base - T), </w:t>
      </w:r>
      <w:proofErr w:type="spellStart"/>
      <w:r w:rsidRPr="001629B4">
        <w:rPr>
          <w:rFonts w:cs="Arial"/>
        </w:rPr>
        <w:t>Fiber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Channel</w:t>
      </w:r>
      <w:proofErr w:type="spellEnd"/>
      <w:r w:rsidRPr="001629B4">
        <w:rPr>
          <w:rFonts w:cs="Arial"/>
        </w:rPr>
        <w:t xml:space="preserve"> (Canal de Fibra) e 10 Gigabit Ethernet.. A rede de vídeo do STVV será totalmente segregada da Telemática.</w:t>
      </w:r>
    </w:p>
    <w:p w14:paraId="23F32DB3" w14:textId="14134FA3" w:rsidR="001629B4" w:rsidRDefault="001629B4" w:rsidP="001629B4">
      <w:pPr>
        <w:rPr>
          <w:rFonts w:cs="Arial"/>
        </w:rPr>
      </w:pPr>
      <w:r w:rsidRPr="001629B4">
        <w:rPr>
          <w:rFonts w:cs="Arial"/>
        </w:rPr>
        <w:t>3.1.2.  Configuração da Rede Ativa</w:t>
      </w:r>
    </w:p>
    <w:p w14:paraId="43E2CD9F" w14:textId="77777777" w:rsidR="001629B4" w:rsidRPr="001629B4" w:rsidRDefault="001629B4" w:rsidP="001629B4">
      <w:pPr>
        <w:rPr>
          <w:rFonts w:cs="Arial"/>
        </w:rPr>
      </w:pPr>
    </w:p>
    <w:p w14:paraId="432CF29C" w14:textId="7B6A453D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A Rede TCP/IP do </w:t>
      </w:r>
      <w:r>
        <w:rPr>
          <w:rFonts w:cs="Arial"/>
        </w:rPr>
        <w:t>Empreendimento</w:t>
      </w:r>
      <w:r w:rsidRPr="001629B4">
        <w:rPr>
          <w:rFonts w:cs="Arial"/>
        </w:rPr>
        <w:t xml:space="preserve"> será em topologia de 03 camadas. A primeira é composta de switch de núcleo core, outra de switches de distribuição e a última com pontos de acesso.</w:t>
      </w:r>
    </w:p>
    <w:p w14:paraId="2E64288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lastRenderedPageBreak/>
        <w:t xml:space="preserve">Os Pontos de Acesso se conectarão aos Switches de Distribuição da rede. Os Switches de distribuição serão conectados ao Switch Core de forma cruzada através de conexões de </w:t>
      </w:r>
      <w:proofErr w:type="spellStart"/>
      <w:r w:rsidRPr="001629B4">
        <w:rPr>
          <w:rFonts w:cs="Arial"/>
        </w:rPr>
        <w:t>10GE</w:t>
      </w:r>
      <w:proofErr w:type="spellEnd"/>
      <w:r w:rsidRPr="001629B4">
        <w:rPr>
          <w:rFonts w:cs="Arial"/>
        </w:rPr>
        <w:t xml:space="preserve"> em fibra </w:t>
      </w:r>
      <w:proofErr w:type="spellStart"/>
      <w:r w:rsidRPr="001629B4">
        <w:rPr>
          <w:rFonts w:cs="Arial"/>
        </w:rPr>
        <w:t>monomodo</w:t>
      </w:r>
      <w:proofErr w:type="spellEnd"/>
      <w:r w:rsidRPr="001629B4">
        <w:rPr>
          <w:rFonts w:cs="Arial"/>
        </w:rPr>
        <w:t>, cada grupo de Switch de distribuição terá uma conexão física para cada Switch Core.</w:t>
      </w:r>
    </w:p>
    <w:p w14:paraId="5374C047" w14:textId="77777777" w:rsidR="001629B4" w:rsidRPr="001629B4" w:rsidRDefault="001629B4" w:rsidP="001629B4">
      <w:pPr>
        <w:rPr>
          <w:rFonts w:cs="Arial"/>
        </w:rPr>
      </w:pPr>
    </w:p>
    <w:p w14:paraId="410144D3" w14:textId="3523DFCB" w:rsidR="001629B4" w:rsidRPr="001629B4" w:rsidRDefault="001629B4" w:rsidP="001629B4">
      <w:pPr>
        <w:pStyle w:val="Ttulo2"/>
        <w:numPr>
          <w:ilvl w:val="1"/>
          <w:numId w:val="3"/>
        </w:numPr>
        <w:rPr>
          <w:sz w:val="24"/>
        </w:rPr>
      </w:pPr>
      <w:bookmarkStart w:id="29" w:name="_Toc200399636"/>
      <w:r>
        <w:rPr>
          <w:sz w:val="24"/>
        </w:rPr>
        <w:t>R</w:t>
      </w:r>
      <w:r w:rsidRPr="001629B4">
        <w:rPr>
          <w:sz w:val="24"/>
        </w:rPr>
        <w:t>equisitos de Desempenho</w:t>
      </w:r>
      <w:bookmarkEnd w:id="29"/>
    </w:p>
    <w:p w14:paraId="68BA351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A Rede de dados deverá atender simultaneamente aos requisitos de desempenho e interoperabilidade de todas as aplicações dos sistemas usuários citados neste documento.</w:t>
      </w:r>
    </w:p>
    <w:p w14:paraId="4A94409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Deve ser possível estabelecer as bandas de comunicação máxima e mínima que cada aplicação poderá utilizar, de forma a impedir que o desempenho de aplicações prioritárias seja comprometido devido a sobrecargas de comunicações de aplicações menos prioritárias.</w:t>
      </w:r>
    </w:p>
    <w:p w14:paraId="347E133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O sistema deve possuir mecanismos de segurança, nas camadas: física, enlace de dados, rede e transporte, que impeçam ou reduzam a probabilidade de ataques visando a observação, a revelação ou a modificação destas informações, bem como a redução do desempenho do sistema.</w:t>
      </w:r>
    </w:p>
    <w:p w14:paraId="63B4916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Deve haver garantia de total independência entre as aplicações em diferentes redes locais, virtuais ou não, de forma a impedir que usuários de determinadas aplicações interfiram em outras aplicações.</w:t>
      </w:r>
    </w:p>
    <w:p w14:paraId="213A130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A aplicação dos mecanismos de segurança não deverá interferir no atendimento aos requisitos de desempenho especificados para cada sistema usuário do sistema.</w:t>
      </w:r>
    </w:p>
    <w:p w14:paraId="4BF7BBE5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A Rede de dados deverá possuir gerenciamento de Classe de Serviço (</w:t>
      </w:r>
      <w:proofErr w:type="spellStart"/>
      <w:r w:rsidRPr="001629B4">
        <w:rPr>
          <w:rFonts w:cs="Arial"/>
        </w:rPr>
        <w:t>CoS</w:t>
      </w:r>
      <w:proofErr w:type="spellEnd"/>
      <w:r w:rsidRPr="001629B4">
        <w:rPr>
          <w:rFonts w:cs="Arial"/>
        </w:rPr>
        <w:t>) e Qualidade de Serviço (</w:t>
      </w:r>
      <w:proofErr w:type="spellStart"/>
      <w:r w:rsidRPr="001629B4">
        <w:rPr>
          <w:rFonts w:cs="Arial"/>
        </w:rPr>
        <w:t>QoS</w:t>
      </w:r>
      <w:proofErr w:type="spellEnd"/>
      <w:r w:rsidRPr="001629B4">
        <w:rPr>
          <w:rFonts w:cs="Arial"/>
        </w:rPr>
        <w:t>) independente para cada aplicação.</w:t>
      </w:r>
    </w:p>
    <w:p w14:paraId="79F0124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6.1.5.  Ligação das Operadoras de Telecomunicação</w:t>
      </w:r>
    </w:p>
    <w:p w14:paraId="09FB63E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Para a distribuição das concessionárias de telefonia, está previsto local para a instalação de seus equipamentos na sala de TI.</w:t>
      </w:r>
    </w:p>
    <w:p w14:paraId="0C344A7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Será de responsabilidade da Concessionária de Telecomunicação as adequações necessárias na infraestrutura e o lançamento dos cabos.</w:t>
      </w:r>
    </w:p>
    <w:p w14:paraId="4D1A98BE" w14:textId="77777777" w:rsidR="001629B4" w:rsidRPr="001629B4" w:rsidRDefault="001629B4" w:rsidP="001629B4">
      <w:pPr>
        <w:rPr>
          <w:rFonts w:cs="Arial"/>
        </w:rPr>
      </w:pPr>
    </w:p>
    <w:p w14:paraId="7FC3034D" w14:textId="59B828CF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0" w:name="_Toc200399637"/>
      <w:r w:rsidRPr="001629B4">
        <w:rPr>
          <w:sz w:val="24"/>
        </w:rPr>
        <w:t xml:space="preserve">Painel de distribuição (patch </w:t>
      </w:r>
      <w:proofErr w:type="spellStart"/>
      <w:r w:rsidRPr="001629B4">
        <w:rPr>
          <w:sz w:val="24"/>
        </w:rPr>
        <w:t>panel</w:t>
      </w:r>
      <w:proofErr w:type="spellEnd"/>
      <w:r w:rsidRPr="001629B4">
        <w:rPr>
          <w:sz w:val="24"/>
        </w:rPr>
        <w:t>)</w:t>
      </w:r>
      <w:bookmarkEnd w:id="30"/>
    </w:p>
    <w:p w14:paraId="7762976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Item 06.09.101 da PSQ nº GO.06/490.88/08194</w:t>
      </w:r>
    </w:p>
    <w:p w14:paraId="1C585DE9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Deverão ser utilizados patch </w:t>
      </w:r>
      <w:proofErr w:type="spellStart"/>
      <w:r w:rsidRPr="001629B4">
        <w:rPr>
          <w:rFonts w:cs="Arial"/>
        </w:rPr>
        <w:t>panel</w:t>
      </w:r>
      <w:proofErr w:type="spellEnd"/>
      <w:r w:rsidRPr="001629B4">
        <w:rPr>
          <w:rFonts w:cs="Arial"/>
        </w:rPr>
        <w:t xml:space="preserve"> com as seguintes características:</w:t>
      </w:r>
    </w:p>
    <w:p w14:paraId="05176C5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Modulares de 24 portas RJ-45 blindados;</w:t>
      </w:r>
    </w:p>
    <w:p w14:paraId="6EA518E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8 vias;</w:t>
      </w:r>
    </w:p>
    <w:p w14:paraId="4EB85B8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Categoria 6A;</w:t>
      </w:r>
    </w:p>
    <w:p w14:paraId="119D657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Com conexão 110;</w:t>
      </w:r>
    </w:p>
    <w:p w14:paraId="5E4ABBB5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Pinagem segundo a norma EIA / TIA 568-C;</w:t>
      </w:r>
    </w:p>
    <w:p w14:paraId="740FE60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Guias para acomodação de cabos no próprio corpo do patch </w:t>
      </w:r>
      <w:proofErr w:type="spellStart"/>
      <w:r w:rsidRPr="001629B4">
        <w:rPr>
          <w:rFonts w:cs="Arial"/>
        </w:rPr>
        <w:t>panel</w:t>
      </w:r>
      <w:proofErr w:type="spellEnd"/>
      <w:r w:rsidRPr="001629B4">
        <w:rPr>
          <w:rFonts w:cs="Arial"/>
        </w:rPr>
        <w:t xml:space="preserve"> e anéis guias para organização de patch </w:t>
      </w:r>
      <w:proofErr w:type="spellStart"/>
      <w:r w:rsidRPr="001629B4">
        <w:rPr>
          <w:rFonts w:cs="Arial"/>
        </w:rPr>
        <w:t>cord</w:t>
      </w:r>
      <w:proofErr w:type="spellEnd"/>
      <w:r w:rsidRPr="001629B4">
        <w:rPr>
          <w:rFonts w:cs="Arial"/>
        </w:rPr>
        <w:t>.</w:t>
      </w:r>
    </w:p>
    <w:p w14:paraId="20F9254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Braçadeiras do tipo velcro, em quantidade suficiente para organizar cordões e cabos. </w:t>
      </w:r>
    </w:p>
    <w:p w14:paraId="111853F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lastRenderedPageBreak/>
        <w:t>Acessórios para montagem em gabinete padrão 19’;</w:t>
      </w:r>
    </w:p>
    <w:p w14:paraId="6D58DFA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Conectores RJ-45 com revestimento dos contatos com banho de ouro, na espessura mínima de 50 micro polegadas, em conformidade com o boletim técnico EIA/TIA TSB 40 e próprios para taxas de transmissão de 10 Gbps.</w:t>
      </w:r>
    </w:p>
    <w:p w14:paraId="0C9599B6" w14:textId="5903442D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1" w:name="_Toc200399638"/>
      <w:r w:rsidRPr="001629B4">
        <w:rPr>
          <w:sz w:val="24"/>
        </w:rPr>
        <w:t>Distribuidores para cabos ópticos - DGO</w:t>
      </w:r>
      <w:bookmarkEnd w:id="31"/>
    </w:p>
    <w:p w14:paraId="62369C6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Os distribuidores para cabos ópticos deverão ter as seguintes características mínimas:</w:t>
      </w:r>
    </w:p>
    <w:p w14:paraId="641A171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Ser próprio para instalação em armário padrão de 19’;</w:t>
      </w:r>
    </w:p>
    <w:p w14:paraId="57F4D619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Conter painel frontal, contendo acopladores ópticos do tipo LC;</w:t>
      </w:r>
    </w:p>
    <w:p w14:paraId="66C669E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O número de acopladores deverá ser suficiente para o uso de todas as fibras de cada cabo;</w:t>
      </w:r>
    </w:p>
    <w:p w14:paraId="64D8ACA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Ser fornecido com organizador vertical de patch </w:t>
      </w:r>
      <w:proofErr w:type="spellStart"/>
      <w:r w:rsidRPr="001629B4">
        <w:rPr>
          <w:rFonts w:cs="Arial"/>
        </w:rPr>
        <w:t>cords</w:t>
      </w:r>
      <w:proofErr w:type="spellEnd"/>
      <w:r w:rsidRPr="001629B4">
        <w:rPr>
          <w:rFonts w:cs="Arial"/>
        </w:rPr>
        <w:t xml:space="preserve"> fechado ao lado do mesmo;</w:t>
      </w:r>
    </w:p>
    <w:p w14:paraId="6765AE82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Ter conectores ópticos do tipo LC em quantidade suficiente para terminação de todas as fibras do cabo de fibra óptica. Os conectores devem ter ferrolho de zircônio e boot de 0,9 mm.</w:t>
      </w:r>
    </w:p>
    <w:p w14:paraId="0264F119" w14:textId="18B14A88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2" w:name="_Toc200399639"/>
      <w:r w:rsidRPr="001629B4">
        <w:rPr>
          <w:sz w:val="24"/>
        </w:rPr>
        <w:t>Painel de Interconexão de Voz (patch voice)</w:t>
      </w:r>
      <w:bookmarkEnd w:id="32"/>
    </w:p>
    <w:p w14:paraId="7581F61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Deverão ser utilizados patch voice com as seguintes características:</w:t>
      </w:r>
    </w:p>
    <w:p w14:paraId="15CBB2E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Capacidade para 50 portas em conectores frontais RJ-45 e compatibilidade com conectores plug RJ-11 e conectores traseiros padrão IDC 110;</w:t>
      </w:r>
    </w:p>
    <w:p w14:paraId="429BC00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02 e/ou 04 vias;</w:t>
      </w:r>
    </w:p>
    <w:p w14:paraId="6C21D00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Categoria 3;</w:t>
      </w:r>
    </w:p>
    <w:p w14:paraId="6835E14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Pinagem segundo a norma EIA / TIA 568-C;</w:t>
      </w:r>
    </w:p>
    <w:p w14:paraId="761020B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Guias para acomodação de cabos no próprio corpo do patch voice; </w:t>
      </w:r>
    </w:p>
    <w:p w14:paraId="63C39745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Padrão de pinagem para voz: 2 pares por porta (pinos 3, 4, 5 e 6)</w:t>
      </w:r>
    </w:p>
    <w:p w14:paraId="618F11E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Utilizado com patch </w:t>
      </w:r>
      <w:proofErr w:type="spellStart"/>
      <w:r w:rsidRPr="001629B4">
        <w:rPr>
          <w:rFonts w:cs="Arial"/>
        </w:rPr>
        <w:t>cords</w:t>
      </w:r>
      <w:proofErr w:type="spellEnd"/>
      <w:r w:rsidRPr="001629B4">
        <w:rPr>
          <w:rFonts w:cs="Arial"/>
        </w:rPr>
        <w:t xml:space="preserve"> Voice </w:t>
      </w:r>
      <w:proofErr w:type="spellStart"/>
      <w:r w:rsidRPr="001629B4">
        <w:rPr>
          <w:rFonts w:cs="Arial"/>
        </w:rPr>
        <w:t>Adapter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Cable</w:t>
      </w:r>
      <w:proofErr w:type="spellEnd"/>
      <w:r w:rsidRPr="001629B4">
        <w:rPr>
          <w:rFonts w:cs="Arial"/>
        </w:rPr>
        <w:t>, de 1 ou 2 pares.</w:t>
      </w:r>
    </w:p>
    <w:p w14:paraId="48AE8A9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Performance garantida dentro dos limites da norma 568 para Categoria 3 </w:t>
      </w:r>
    </w:p>
    <w:p w14:paraId="6B08454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Painel em aço com pintura epóxi </w:t>
      </w:r>
    </w:p>
    <w:p w14:paraId="3756C75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Fácil espelhamento dos Blocos 110 IDC </w:t>
      </w:r>
    </w:p>
    <w:p w14:paraId="172AACA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Permite terminação de condutores sólidos de 22 a 24AWG</w:t>
      </w:r>
    </w:p>
    <w:p w14:paraId="5B2D434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Deverá atender a norma FCC 68.5 (EMI - Interferência Eletromagnética)</w:t>
      </w:r>
    </w:p>
    <w:p w14:paraId="727BBE4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Utilizado com patch </w:t>
      </w:r>
      <w:proofErr w:type="spellStart"/>
      <w:r w:rsidRPr="001629B4">
        <w:rPr>
          <w:rFonts w:cs="Arial"/>
        </w:rPr>
        <w:t>cords</w:t>
      </w:r>
      <w:proofErr w:type="spellEnd"/>
      <w:r w:rsidRPr="001629B4">
        <w:rPr>
          <w:rFonts w:cs="Arial"/>
        </w:rPr>
        <w:t xml:space="preserve"> Voice </w:t>
      </w:r>
      <w:proofErr w:type="spellStart"/>
      <w:r w:rsidRPr="001629B4">
        <w:rPr>
          <w:rFonts w:cs="Arial"/>
        </w:rPr>
        <w:t>Adapter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Cable</w:t>
      </w:r>
      <w:proofErr w:type="spellEnd"/>
      <w:r w:rsidRPr="001629B4">
        <w:rPr>
          <w:rFonts w:cs="Arial"/>
        </w:rPr>
        <w:t>, de 1 ou 2 pares.</w:t>
      </w:r>
    </w:p>
    <w:p w14:paraId="103EC94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Acessórios para montagem em gabinete padrão 19";</w:t>
      </w:r>
    </w:p>
    <w:p w14:paraId="53BCD12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Devem ser de 1U (altura padrão) no rack;</w:t>
      </w:r>
    </w:p>
    <w:p w14:paraId="5F054AFC" w14:textId="77777777" w:rsidR="001629B4" w:rsidRDefault="001629B4" w:rsidP="001629B4">
      <w:pPr>
        <w:rPr>
          <w:rFonts w:cs="Arial"/>
        </w:rPr>
      </w:pPr>
    </w:p>
    <w:p w14:paraId="02D8AD44" w14:textId="0028C2A9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3" w:name="_Toc200399640"/>
      <w:r w:rsidRPr="001629B4">
        <w:rPr>
          <w:sz w:val="24"/>
        </w:rPr>
        <w:t>Switches de Acesso de 48 portas</w:t>
      </w:r>
      <w:bookmarkEnd w:id="33"/>
    </w:p>
    <w:p w14:paraId="4D7BCDA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Os Switches de Acesso de 48 portas deverão ser compatíveis com o Switch de Distribuição e deverão ter no mínimo as seguintes características:</w:t>
      </w:r>
    </w:p>
    <w:p w14:paraId="218DC2F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Equipamento para instalação em Rack, seguindo o padrão de 19’;</w:t>
      </w:r>
    </w:p>
    <w:p w14:paraId="567C22F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Fonte de alimentação 100-240VAC 50/60Hz, com redundância interna;</w:t>
      </w:r>
    </w:p>
    <w:p w14:paraId="7355426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Arquitetura empilhável ou modular “Chassis”;</w:t>
      </w:r>
    </w:p>
    <w:p w14:paraId="28E154D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Sistema de ventilação forçada;</w:t>
      </w:r>
    </w:p>
    <w:p w14:paraId="67818E6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lastRenderedPageBreak/>
        <w:t>•</w:t>
      </w:r>
      <w:r w:rsidRPr="001629B4">
        <w:rPr>
          <w:rFonts w:cs="Arial"/>
        </w:rPr>
        <w:tab/>
        <w:t>Com 48 interfaces do tipo RJ-45 por Switch ou módulo, operando segundo o padrão Gigabit Ethernet IEEE 802.3ab e com arquitetura “non-</w:t>
      </w:r>
      <w:proofErr w:type="spellStart"/>
      <w:r w:rsidRPr="001629B4">
        <w:rPr>
          <w:rFonts w:cs="Arial"/>
        </w:rPr>
        <w:t>blocking</w:t>
      </w:r>
      <w:proofErr w:type="spellEnd"/>
      <w:r w:rsidRPr="001629B4">
        <w:rPr>
          <w:rFonts w:cs="Arial"/>
        </w:rPr>
        <w:t>”;</w:t>
      </w:r>
    </w:p>
    <w:p w14:paraId="704109B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Tipo empilhável com duas interfaces ópticas, com </w:t>
      </w:r>
      <w:proofErr w:type="spellStart"/>
      <w:r w:rsidRPr="001629B4">
        <w:rPr>
          <w:rFonts w:cs="Arial"/>
        </w:rPr>
        <w:t>Transceivers</w:t>
      </w:r>
      <w:proofErr w:type="spellEnd"/>
      <w:r w:rsidRPr="001629B4">
        <w:rPr>
          <w:rFonts w:cs="Arial"/>
        </w:rPr>
        <w:t xml:space="preserve"> do tipo SFP e conector LC;</w:t>
      </w:r>
    </w:p>
    <w:p w14:paraId="0A1F8F5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Permitir o </w:t>
      </w:r>
      <w:proofErr w:type="spellStart"/>
      <w:r w:rsidRPr="001629B4">
        <w:rPr>
          <w:rFonts w:cs="Arial"/>
        </w:rPr>
        <w:t>auto-sensing</w:t>
      </w:r>
      <w:proofErr w:type="spellEnd"/>
      <w:r w:rsidRPr="001629B4">
        <w:rPr>
          <w:rFonts w:cs="Arial"/>
        </w:rPr>
        <w:t xml:space="preserve"> para 10/100/1000 Mbps;</w:t>
      </w:r>
    </w:p>
    <w:p w14:paraId="77CA19C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Possuir </w:t>
      </w:r>
      <w:proofErr w:type="spellStart"/>
      <w:r w:rsidRPr="001629B4">
        <w:rPr>
          <w:rFonts w:cs="Arial"/>
        </w:rPr>
        <w:t>LED´s</w:t>
      </w:r>
      <w:proofErr w:type="spellEnd"/>
      <w:r w:rsidRPr="001629B4">
        <w:rPr>
          <w:rFonts w:cs="Arial"/>
        </w:rPr>
        <w:t xml:space="preserve"> indicativos para análise das portas;</w:t>
      </w:r>
    </w:p>
    <w:p w14:paraId="1F4BAAB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Deve implementar Power over Ethernet (IEEE 802.3af) simultaneamente em todas as portas de acesso, não sendo permitido o uso de fonte externa redundante;</w:t>
      </w:r>
    </w:p>
    <w:p w14:paraId="34E18DB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Comutação de pacotes em hardware superior a 25 </w:t>
      </w:r>
      <w:proofErr w:type="spellStart"/>
      <w:r w:rsidRPr="001629B4">
        <w:rPr>
          <w:rFonts w:cs="Arial"/>
        </w:rPr>
        <w:t>Mpps</w:t>
      </w:r>
      <w:proofErr w:type="spellEnd"/>
      <w:r w:rsidRPr="001629B4">
        <w:rPr>
          <w:rFonts w:cs="Arial"/>
        </w:rPr>
        <w:t>;</w:t>
      </w:r>
    </w:p>
    <w:p w14:paraId="4C059D4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VLAN, padrão IEEE 802.1Q, inclusive estendidas, faixa de VLAN ID de 1 a 4095.</w:t>
      </w:r>
    </w:p>
    <w:p w14:paraId="0E6EE4A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Private VLAN;</w:t>
      </w:r>
    </w:p>
    <w:p w14:paraId="4F461E2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Suportar no mínimo 16.000 endereços MAC;</w:t>
      </w:r>
    </w:p>
    <w:p w14:paraId="4FFE947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agregação de interfaces, padrão IEEE </w:t>
      </w:r>
      <w:proofErr w:type="spellStart"/>
      <w:r w:rsidRPr="001629B4">
        <w:rPr>
          <w:rFonts w:cs="Arial"/>
        </w:rPr>
        <w:t>802.3ad</w:t>
      </w:r>
      <w:proofErr w:type="spellEnd"/>
      <w:r w:rsidRPr="001629B4">
        <w:rPr>
          <w:rFonts w:cs="Arial"/>
        </w:rPr>
        <w:t xml:space="preserve"> - Link </w:t>
      </w:r>
      <w:proofErr w:type="spellStart"/>
      <w:r w:rsidRPr="001629B4">
        <w:rPr>
          <w:rFonts w:cs="Arial"/>
        </w:rPr>
        <w:t>Aggregation</w:t>
      </w:r>
      <w:proofErr w:type="spellEnd"/>
      <w:r w:rsidRPr="001629B4">
        <w:rPr>
          <w:rFonts w:cs="Arial"/>
        </w:rPr>
        <w:t>;</w:t>
      </w:r>
    </w:p>
    <w:p w14:paraId="7492166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</w:t>
      </w:r>
      <w:proofErr w:type="spellStart"/>
      <w:r w:rsidRPr="001629B4">
        <w:rPr>
          <w:rFonts w:cs="Arial"/>
        </w:rPr>
        <w:t>Logging</w:t>
      </w:r>
      <w:proofErr w:type="spellEnd"/>
      <w:r w:rsidRPr="001629B4">
        <w:rPr>
          <w:rFonts w:cs="Arial"/>
        </w:rPr>
        <w:t xml:space="preserve"> local e remoto aos eventos em camada dois e três (L2/L3);</w:t>
      </w:r>
    </w:p>
    <w:p w14:paraId="23718B3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SNMP v1/v2c/v3;</w:t>
      </w:r>
    </w:p>
    <w:p w14:paraId="55F58555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DHCP Relay;</w:t>
      </w:r>
    </w:p>
    <w:p w14:paraId="4708E00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acesso por </w:t>
      </w:r>
      <w:proofErr w:type="spellStart"/>
      <w:r w:rsidRPr="001629B4">
        <w:rPr>
          <w:rFonts w:cs="Arial"/>
        </w:rPr>
        <w:t>Secure</w:t>
      </w:r>
      <w:proofErr w:type="spellEnd"/>
      <w:r w:rsidRPr="001629B4">
        <w:rPr>
          <w:rFonts w:cs="Arial"/>
        </w:rPr>
        <w:t xml:space="preserve"> Shell (</w:t>
      </w:r>
      <w:proofErr w:type="spellStart"/>
      <w:r w:rsidRPr="001629B4">
        <w:rPr>
          <w:rFonts w:cs="Arial"/>
        </w:rPr>
        <w:t>SSHv2</w:t>
      </w:r>
      <w:proofErr w:type="spellEnd"/>
      <w:r w:rsidRPr="001629B4">
        <w:rPr>
          <w:rFonts w:cs="Arial"/>
        </w:rPr>
        <w:t>);</w:t>
      </w:r>
    </w:p>
    <w:p w14:paraId="3A863CD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autenticação por RADIUS e/ou TACACS+;</w:t>
      </w:r>
    </w:p>
    <w:p w14:paraId="4AD8B99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Jumbo Frame;</w:t>
      </w:r>
    </w:p>
    <w:p w14:paraId="77553D4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RSTP, padrão IEEE 802.1w;</w:t>
      </w:r>
    </w:p>
    <w:p w14:paraId="1C1DDCE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MSTP, padrão IEEE  802.1s;</w:t>
      </w:r>
    </w:p>
    <w:p w14:paraId="40B0AEF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Possuir filtros e controles para Frames </w:t>
      </w:r>
      <w:proofErr w:type="spellStart"/>
      <w:r w:rsidRPr="001629B4">
        <w:rPr>
          <w:rFonts w:cs="Arial"/>
        </w:rPr>
        <w:t>BPDUs</w:t>
      </w:r>
      <w:proofErr w:type="spellEnd"/>
      <w:r w:rsidRPr="001629B4">
        <w:rPr>
          <w:rFonts w:cs="Arial"/>
        </w:rPr>
        <w:t xml:space="preserve"> - </w:t>
      </w:r>
      <w:proofErr w:type="spellStart"/>
      <w:r w:rsidRPr="001629B4">
        <w:rPr>
          <w:rFonts w:cs="Arial"/>
        </w:rPr>
        <w:t>Spanning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Tree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Protocol</w:t>
      </w:r>
      <w:proofErr w:type="spellEnd"/>
      <w:r w:rsidRPr="001629B4">
        <w:rPr>
          <w:rFonts w:cs="Arial"/>
        </w:rPr>
        <w:t>;</w:t>
      </w:r>
    </w:p>
    <w:p w14:paraId="5535D94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ao padrão IEEE 802.1X;</w:t>
      </w:r>
    </w:p>
    <w:p w14:paraId="0DDE646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Suportar sessões de espelhamento por VLAN e por Interface; </w:t>
      </w:r>
    </w:p>
    <w:p w14:paraId="27BF49F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Roteamento estático; </w:t>
      </w:r>
    </w:p>
    <w:p w14:paraId="7085748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</w:t>
      </w:r>
      <w:proofErr w:type="spellStart"/>
      <w:r w:rsidRPr="001629B4">
        <w:rPr>
          <w:rFonts w:cs="Arial"/>
        </w:rPr>
        <w:t>a</w:t>
      </w:r>
      <w:proofErr w:type="spellEnd"/>
      <w:r w:rsidRPr="001629B4">
        <w:rPr>
          <w:rFonts w:cs="Arial"/>
        </w:rPr>
        <w:t xml:space="preserve"> priorização, </w:t>
      </w:r>
      <w:proofErr w:type="spellStart"/>
      <w:r w:rsidRPr="001629B4">
        <w:rPr>
          <w:rFonts w:cs="Arial"/>
        </w:rPr>
        <w:t>QoS</w:t>
      </w:r>
      <w:proofErr w:type="spellEnd"/>
      <w:r w:rsidRPr="001629B4">
        <w:rPr>
          <w:rFonts w:cs="Arial"/>
        </w:rPr>
        <w:t xml:space="preserve"> por </w:t>
      </w:r>
      <w:proofErr w:type="spellStart"/>
      <w:r w:rsidRPr="001629B4">
        <w:rPr>
          <w:rFonts w:cs="Arial"/>
        </w:rPr>
        <w:t>DiffServ</w:t>
      </w:r>
      <w:proofErr w:type="spellEnd"/>
      <w:r w:rsidRPr="001629B4">
        <w:rPr>
          <w:rFonts w:cs="Arial"/>
        </w:rPr>
        <w:t xml:space="preserve">, </w:t>
      </w:r>
      <w:proofErr w:type="spellStart"/>
      <w:r w:rsidRPr="001629B4">
        <w:rPr>
          <w:rFonts w:cs="Arial"/>
        </w:rPr>
        <w:t>ToS</w:t>
      </w:r>
      <w:proofErr w:type="spellEnd"/>
      <w:r w:rsidRPr="001629B4">
        <w:rPr>
          <w:rFonts w:cs="Arial"/>
        </w:rPr>
        <w:t xml:space="preserve"> etc...</w:t>
      </w:r>
    </w:p>
    <w:p w14:paraId="4AD52DA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Suportar o LLDP, padrão IEEE </w:t>
      </w:r>
      <w:proofErr w:type="spellStart"/>
      <w:r w:rsidRPr="001629B4">
        <w:rPr>
          <w:rFonts w:cs="Arial"/>
        </w:rPr>
        <w:t>802.1ab</w:t>
      </w:r>
      <w:proofErr w:type="spellEnd"/>
      <w:r w:rsidRPr="001629B4">
        <w:rPr>
          <w:rFonts w:cs="Arial"/>
        </w:rPr>
        <w:t xml:space="preserve"> “Link </w:t>
      </w:r>
      <w:proofErr w:type="spellStart"/>
      <w:r w:rsidRPr="001629B4">
        <w:rPr>
          <w:rFonts w:cs="Arial"/>
        </w:rPr>
        <w:t>Layer</w:t>
      </w:r>
      <w:proofErr w:type="spellEnd"/>
      <w:r w:rsidRPr="001629B4">
        <w:rPr>
          <w:rFonts w:cs="Arial"/>
        </w:rPr>
        <w:t xml:space="preserve"> Discovery </w:t>
      </w:r>
      <w:proofErr w:type="spellStart"/>
      <w:r w:rsidRPr="001629B4">
        <w:rPr>
          <w:rFonts w:cs="Arial"/>
        </w:rPr>
        <w:t>Protocol</w:t>
      </w:r>
      <w:proofErr w:type="spellEnd"/>
      <w:r w:rsidRPr="001629B4">
        <w:rPr>
          <w:rFonts w:cs="Arial"/>
        </w:rPr>
        <w:t>”;</w:t>
      </w:r>
    </w:p>
    <w:p w14:paraId="6F46016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Especificações para as interfaces de redes utilizadas nas interligações:</w:t>
      </w:r>
    </w:p>
    <w:p w14:paraId="6BB128D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Possuir 02 interfaces óticas no padrão 1000BASE-LX (IEEE 802.3z) para cabeamento mono modo, com arquitetura “non-</w:t>
      </w:r>
      <w:proofErr w:type="spellStart"/>
      <w:r w:rsidRPr="001629B4">
        <w:rPr>
          <w:rFonts w:cs="Arial"/>
        </w:rPr>
        <w:t>blocking</w:t>
      </w:r>
      <w:proofErr w:type="spellEnd"/>
      <w:r w:rsidRPr="001629B4">
        <w:rPr>
          <w:rFonts w:cs="Arial"/>
        </w:rPr>
        <w:t xml:space="preserve">”, com </w:t>
      </w:r>
      <w:proofErr w:type="spellStart"/>
      <w:r w:rsidRPr="001629B4">
        <w:rPr>
          <w:rFonts w:cs="Arial"/>
        </w:rPr>
        <w:t>Transceivers</w:t>
      </w:r>
      <w:proofErr w:type="spellEnd"/>
      <w:r w:rsidRPr="001629B4">
        <w:rPr>
          <w:rFonts w:cs="Arial"/>
        </w:rPr>
        <w:t xml:space="preserve"> do tipo SFP+ e conector LC;</w:t>
      </w:r>
    </w:p>
    <w:p w14:paraId="0679426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Possuir 48 interfaces F/UTP-RJ45 no padrão 1000BASE-T (IEEE 802.3ab) com negociação em 10/100/1000 Mbps;</w:t>
      </w:r>
    </w:p>
    <w:p w14:paraId="06FF3AB6" w14:textId="77777777" w:rsidR="001629B4" w:rsidRDefault="001629B4" w:rsidP="001629B4">
      <w:pPr>
        <w:pStyle w:val="Ttulo2"/>
        <w:ind w:left="1080"/>
        <w:rPr>
          <w:sz w:val="24"/>
        </w:rPr>
      </w:pPr>
    </w:p>
    <w:p w14:paraId="4DA9FF30" w14:textId="2841FFCE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4" w:name="_Toc200399641"/>
      <w:r w:rsidRPr="001629B4">
        <w:rPr>
          <w:sz w:val="24"/>
        </w:rPr>
        <w:t>Switch Core</w:t>
      </w:r>
      <w:bookmarkEnd w:id="34"/>
      <w:r w:rsidRPr="001629B4">
        <w:rPr>
          <w:sz w:val="24"/>
        </w:rPr>
        <w:t xml:space="preserve"> </w:t>
      </w:r>
    </w:p>
    <w:p w14:paraId="0DAFA0B8" w14:textId="3EA276C0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O switch core para a ampliação da Rede de dados do </w:t>
      </w:r>
      <w:r>
        <w:rPr>
          <w:rFonts w:cs="Arial"/>
        </w:rPr>
        <w:t>Empreendimento</w:t>
      </w:r>
      <w:r w:rsidRPr="001629B4">
        <w:rPr>
          <w:rFonts w:cs="Arial"/>
        </w:rPr>
        <w:t xml:space="preserve"> devem ser do tipo modular, compatível com o switch de distribuição. O Switch Core para Topologia em três Camadas deverá ter as seguintes características mínimas: </w:t>
      </w:r>
    </w:p>
    <w:p w14:paraId="25B562E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Equipamento para instalação em Rack, seguindo o padrão de 19”; </w:t>
      </w:r>
    </w:p>
    <w:p w14:paraId="3A9EEF69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lastRenderedPageBreak/>
        <w:t>•</w:t>
      </w:r>
      <w:r w:rsidRPr="001629B4">
        <w:rPr>
          <w:rFonts w:cs="Arial"/>
        </w:rPr>
        <w:tab/>
        <w:t xml:space="preserve">Redundância  de  fontes  de  alimentação  100-240VAC  50/60Hz  e  de  ventilação  interna,  ambos  com  comutação automática em caso de falha; </w:t>
      </w:r>
    </w:p>
    <w:p w14:paraId="7E53664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Ser stand </w:t>
      </w:r>
      <w:proofErr w:type="spellStart"/>
      <w:r w:rsidRPr="001629B4">
        <w:rPr>
          <w:rFonts w:cs="Arial"/>
        </w:rPr>
        <w:t>alone</w:t>
      </w:r>
      <w:proofErr w:type="spellEnd"/>
      <w:r w:rsidRPr="001629B4">
        <w:rPr>
          <w:rFonts w:cs="Arial"/>
        </w:rPr>
        <w:t xml:space="preserve"> ou modular, conforme a quantidade necessária de interfaces disponíveis; </w:t>
      </w:r>
    </w:p>
    <w:p w14:paraId="6087E1D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Quando modulas, os módulos, fontes, ventiladores e controladora devem ser </w:t>
      </w:r>
      <w:proofErr w:type="spellStart"/>
      <w:r w:rsidRPr="001629B4">
        <w:rPr>
          <w:rFonts w:cs="Arial"/>
        </w:rPr>
        <w:t>HotSwap</w:t>
      </w:r>
      <w:proofErr w:type="spellEnd"/>
      <w:r w:rsidRPr="001629B4">
        <w:rPr>
          <w:rFonts w:cs="Arial"/>
        </w:rPr>
        <w:t>;</w:t>
      </w:r>
    </w:p>
    <w:p w14:paraId="57F122D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Para as interfaces </w:t>
      </w:r>
      <w:proofErr w:type="spellStart"/>
      <w:r w:rsidRPr="001629B4">
        <w:rPr>
          <w:rFonts w:cs="Arial"/>
        </w:rPr>
        <w:t>10GE</w:t>
      </w:r>
      <w:proofErr w:type="spellEnd"/>
      <w:r w:rsidRPr="001629B4">
        <w:rPr>
          <w:rFonts w:cs="Arial"/>
        </w:rPr>
        <w:t xml:space="preserve"> a sobescrita </w:t>
      </w:r>
      <w:proofErr w:type="spellStart"/>
      <w:r w:rsidRPr="001629B4">
        <w:rPr>
          <w:rFonts w:cs="Arial"/>
        </w:rPr>
        <w:t>OverSubscription</w:t>
      </w:r>
      <w:proofErr w:type="spellEnd"/>
      <w:r w:rsidRPr="001629B4">
        <w:rPr>
          <w:rFonts w:cs="Arial"/>
        </w:rPr>
        <w:t xml:space="preserve"> não deve ser maior que 4 por 1; </w:t>
      </w:r>
    </w:p>
    <w:p w14:paraId="58D1A0F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Encaminhamento interno superior a 80 Gigabits por segundo quando equipamentos stand </w:t>
      </w:r>
      <w:proofErr w:type="spellStart"/>
      <w:r w:rsidRPr="001629B4">
        <w:rPr>
          <w:rFonts w:cs="Arial"/>
        </w:rPr>
        <w:t>alone</w:t>
      </w:r>
      <w:proofErr w:type="spellEnd"/>
      <w:r w:rsidRPr="001629B4">
        <w:rPr>
          <w:rFonts w:cs="Arial"/>
        </w:rPr>
        <w:t xml:space="preserve">; </w:t>
      </w:r>
    </w:p>
    <w:p w14:paraId="7D18F2E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Encaminhamento interno superior a 300 Gigabits por segundo quando equipamentos modulares; </w:t>
      </w:r>
    </w:p>
    <w:p w14:paraId="412C6E1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Comutação de pacotes em hardware superior a 50Mpps quando equipamentos stand </w:t>
      </w:r>
      <w:proofErr w:type="spellStart"/>
      <w:r w:rsidRPr="001629B4">
        <w:rPr>
          <w:rFonts w:cs="Arial"/>
        </w:rPr>
        <w:t>alone</w:t>
      </w:r>
      <w:proofErr w:type="spellEnd"/>
      <w:r w:rsidRPr="001629B4">
        <w:rPr>
          <w:rFonts w:cs="Arial"/>
        </w:rPr>
        <w:t xml:space="preserve">; </w:t>
      </w:r>
    </w:p>
    <w:p w14:paraId="6087B20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Comutação de pacotes em hardware superior a 150Mpps quando equipamentos modulares; </w:t>
      </w:r>
    </w:p>
    <w:p w14:paraId="50C5C2A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ao protocolo IPv4; </w:t>
      </w:r>
    </w:p>
    <w:p w14:paraId="4DC99A7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ACL para regras em camada dois e camada três (L2/L3); </w:t>
      </w:r>
    </w:p>
    <w:p w14:paraId="4A38D07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VLAN, padrão IEEE 802.1Q, inclusive estendidas, faixa de VLAN ID de 1 a 4095. </w:t>
      </w:r>
    </w:p>
    <w:p w14:paraId="00A1D59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Private VLAN; </w:t>
      </w:r>
    </w:p>
    <w:p w14:paraId="5B8B1D4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Suportar no mínimo 16.000 endereços MAC; </w:t>
      </w:r>
    </w:p>
    <w:p w14:paraId="02EFF5F5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agregação de interfaces, padrão </w:t>
      </w:r>
      <w:proofErr w:type="spellStart"/>
      <w:r w:rsidRPr="001629B4">
        <w:rPr>
          <w:rFonts w:cs="Arial"/>
        </w:rPr>
        <w:t>802.3ad</w:t>
      </w:r>
      <w:proofErr w:type="spellEnd"/>
      <w:r w:rsidRPr="001629B4">
        <w:rPr>
          <w:rFonts w:cs="Arial"/>
        </w:rPr>
        <w:t xml:space="preserve"> - Link </w:t>
      </w:r>
      <w:proofErr w:type="spellStart"/>
      <w:r w:rsidRPr="001629B4">
        <w:rPr>
          <w:rFonts w:cs="Arial"/>
        </w:rPr>
        <w:t>Aggregation</w:t>
      </w:r>
      <w:proofErr w:type="spellEnd"/>
      <w:r w:rsidRPr="001629B4">
        <w:rPr>
          <w:rFonts w:cs="Arial"/>
        </w:rPr>
        <w:t xml:space="preserve">; </w:t>
      </w:r>
    </w:p>
    <w:p w14:paraId="4ABB74E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</w:t>
      </w:r>
      <w:proofErr w:type="spellStart"/>
      <w:r w:rsidRPr="001629B4">
        <w:rPr>
          <w:rFonts w:cs="Arial"/>
        </w:rPr>
        <w:t>Logging</w:t>
      </w:r>
      <w:proofErr w:type="spellEnd"/>
      <w:r w:rsidRPr="001629B4">
        <w:rPr>
          <w:rFonts w:cs="Arial"/>
        </w:rPr>
        <w:t xml:space="preserve"> local e remoto aos eventos em camada dois e três (L2/L3); </w:t>
      </w:r>
    </w:p>
    <w:p w14:paraId="14814F1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SNMP v1/v2c/v3; </w:t>
      </w:r>
    </w:p>
    <w:p w14:paraId="3FC2F4A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DHCP Relay; </w:t>
      </w:r>
    </w:p>
    <w:p w14:paraId="35315ED9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acesso por </w:t>
      </w:r>
      <w:proofErr w:type="spellStart"/>
      <w:r w:rsidRPr="001629B4">
        <w:rPr>
          <w:rFonts w:cs="Arial"/>
        </w:rPr>
        <w:t>Secure</w:t>
      </w:r>
      <w:proofErr w:type="spellEnd"/>
      <w:r w:rsidRPr="001629B4">
        <w:rPr>
          <w:rFonts w:cs="Arial"/>
        </w:rPr>
        <w:t xml:space="preserve"> Shell (</w:t>
      </w:r>
      <w:proofErr w:type="spellStart"/>
      <w:r w:rsidRPr="001629B4">
        <w:rPr>
          <w:rFonts w:cs="Arial"/>
        </w:rPr>
        <w:t>SSHv2</w:t>
      </w:r>
      <w:proofErr w:type="spellEnd"/>
      <w:r w:rsidRPr="001629B4">
        <w:rPr>
          <w:rFonts w:cs="Arial"/>
        </w:rPr>
        <w:t xml:space="preserve">); </w:t>
      </w:r>
    </w:p>
    <w:p w14:paraId="4210880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autenticação por RADIUS e/ou TACACS+; </w:t>
      </w:r>
    </w:p>
    <w:p w14:paraId="0F3FE65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Jumbo Frame; </w:t>
      </w:r>
    </w:p>
    <w:p w14:paraId="2174510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RSTP, padrão IEEE 802.1w; </w:t>
      </w:r>
    </w:p>
    <w:p w14:paraId="06544C1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MSTP, padrão IEEE 802.1s; </w:t>
      </w:r>
    </w:p>
    <w:p w14:paraId="6AF7AEB9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Possuir filtros e controles para Frames </w:t>
      </w:r>
      <w:proofErr w:type="spellStart"/>
      <w:r w:rsidRPr="001629B4">
        <w:rPr>
          <w:rFonts w:cs="Arial"/>
        </w:rPr>
        <w:t>BPDUs</w:t>
      </w:r>
      <w:proofErr w:type="spellEnd"/>
      <w:r w:rsidRPr="001629B4">
        <w:rPr>
          <w:rFonts w:cs="Arial"/>
        </w:rPr>
        <w:t xml:space="preserve"> - </w:t>
      </w:r>
      <w:proofErr w:type="spellStart"/>
      <w:r w:rsidRPr="001629B4">
        <w:rPr>
          <w:rFonts w:cs="Arial"/>
        </w:rPr>
        <w:t>Spanning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Tree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Protocol</w:t>
      </w:r>
      <w:proofErr w:type="spellEnd"/>
      <w:r w:rsidRPr="001629B4">
        <w:rPr>
          <w:rFonts w:cs="Arial"/>
        </w:rPr>
        <w:t xml:space="preserve">; </w:t>
      </w:r>
    </w:p>
    <w:p w14:paraId="3AF6DB0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ao padrão IEEE 802.1X; </w:t>
      </w:r>
    </w:p>
    <w:p w14:paraId="2B3D8412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Suportar sessões de espelhamento por VLAN e por Interface;  </w:t>
      </w:r>
    </w:p>
    <w:p w14:paraId="720068E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Roteamento estático; </w:t>
      </w:r>
    </w:p>
    <w:p w14:paraId="14C6236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Suportar o LLDP, padrão IEEE </w:t>
      </w:r>
      <w:proofErr w:type="spellStart"/>
      <w:r w:rsidRPr="001629B4">
        <w:rPr>
          <w:rFonts w:cs="Arial"/>
        </w:rPr>
        <w:t>802.1ab</w:t>
      </w:r>
      <w:proofErr w:type="spellEnd"/>
      <w:r w:rsidRPr="001629B4">
        <w:rPr>
          <w:rFonts w:cs="Arial"/>
        </w:rPr>
        <w:t xml:space="preserve"> - Link </w:t>
      </w:r>
      <w:proofErr w:type="spellStart"/>
      <w:r w:rsidRPr="001629B4">
        <w:rPr>
          <w:rFonts w:cs="Arial"/>
        </w:rPr>
        <w:t>Layer</w:t>
      </w:r>
      <w:proofErr w:type="spellEnd"/>
      <w:r w:rsidRPr="001629B4">
        <w:rPr>
          <w:rFonts w:cs="Arial"/>
        </w:rPr>
        <w:t xml:space="preserve"> Discovery </w:t>
      </w:r>
      <w:proofErr w:type="spellStart"/>
      <w:r w:rsidRPr="001629B4">
        <w:rPr>
          <w:rFonts w:cs="Arial"/>
        </w:rPr>
        <w:t>Protocol</w:t>
      </w:r>
      <w:proofErr w:type="spellEnd"/>
      <w:r w:rsidRPr="001629B4">
        <w:rPr>
          <w:rFonts w:cs="Arial"/>
        </w:rPr>
        <w:t xml:space="preserve">;  </w:t>
      </w:r>
    </w:p>
    <w:p w14:paraId="10487E5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 Especificações para as interfaces de redes: </w:t>
      </w:r>
    </w:p>
    <w:p w14:paraId="482355E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Possuir 06 interfaces óticas no padrão 1000BASE-LX (IEEE 802.3z) para cabeamento mono modo, com arquitetura “non-</w:t>
      </w:r>
      <w:proofErr w:type="spellStart"/>
      <w:r w:rsidRPr="001629B4">
        <w:rPr>
          <w:rFonts w:cs="Arial"/>
        </w:rPr>
        <w:t>blocking</w:t>
      </w:r>
      <w:proofErr w:type="spellEnd"/>
      <w:r w:rsidRPr="001629B4">
        <w:rPr>
          <w:rFonts w:cs="Arial"/>
        </w:rPr>
        <w:t xml:space="preserve">”, com </w:t>
      </w:r>
      <w:proofErr w:type="spellStart"/>
      <w:r w:rsidRPr="001629B4">
        <w:rPr>
          <w:rFonts w:cs="Arial"/>
        </w:rPr>
        <w:t>Transceivers</w:t>
      </w:r>
      <w:proofErr w:type="spellEnd"/>
      <w:r w:rsidRPr="001629B4">
        <w:rPr>
          <w:rFonts w:cs="Arial"/>
        </w:rPr>
        <w:t xml:space="preserve"> do tipo SFP+ e conector LR; </w:t>
      </w:r>
    </w:p>
    <w:p w14:paraId="0EA33C4A" w14:textId="087C11EE" w:rsid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Possuir  02  interfaces  óticas  no  padrão  10GBase-LX  (IEEE  802.3ae)  para  cabeamento  mono  modo  até  </w:t>
      </w:r>
      <w:proofErr w:type="spellStart"/>
      <w:r w:rsidRPr="001629B4">
        <w:rPr>
          <w:rFonts w:cs="Arial"/>
        </w:rPr>
        <w:t>10K</w:t>
      </w:r>
      <w:proofErr w:type="spellEnd"/>
      <w:r w:rsidRPr="001629B4">
        <w:rPr>
          <w:rFonts w:cs="Arial"/>
        </w:rPr>
        <w:t xml:space="preserve">  metros, com </w:t>
      </w:r>
      <w:proofErr w:type="spellStart"/>
      <w:r w:rsidRPr="001629B4">
        <w:rPr>
          <w:rFonts w:cs="Arial"/>
        </w:rPr>
        <w:t>Transceivers</w:t>
      </w:r>
      <w:proofErr w:type="spellEnd"/>
      <w:r w:rsidRPr="001629B4">
        <w:rPr>
          <w:rFonts w:cs="Arial"/>
        </w:rPr>
        <w:t xml:space="preserve"> do tipo SFP e conector LR; </w:t>
      </w:r>
    </w:p>
    <w:p w14:paraId="1AC87CF7" w14:textId="77777777" w:rsidR="001629B4" w:rsidRPr="001629B4" w:rsidRDefault="001629B4" w:rsidP="001629B4">
      <w:pPr>
        <w:rPr>
          <w:rFonts w:cs="Arial"/>
        </w:rPr>
      </w:pPr>
    </w:p>
    <w:p w14:paraId="274C8D4B" w14:textId="72F6DD2F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5" w:name="_Toc200399642"/>
      <w:r w:rsidRPr="001629B4">
        <w:rPr>
          <w:sz w:val="24"/>
        </w:rPr>
        <w:lastRenderedPageBreak/>
        <w:t>Switch de Distribuição</w:t>
      </w:r>
      <w:bookmarkEnd w:id="35"/>
    </w:p>
    <w:p w14:paraId="3ED548BE" w14:textId="5123E908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Os switches de distribuição da Rede de dados do </w:t>
      </w:r>
      <w:r>
        <w:rPr>
          <w:rFonts w:cs="Arial"/>
        </w:rPr>
        <w:t>Empreendimento</w:t>
      </w:r>
      <w:r w:rsidRPr="001629B4">
        <w:rPr>
          <w:rFonts w:cs="Arial"/>
        </w:rPr>
        <w:t xml:space="preserve"> devem ser do tipo modular, compatível com os switch Core e ponto de Acesso. Equipamento para instalação em Rack, seguindo o padrão de 19’;</w:t>
      </w:r>
    </w:p>
    <w:p w14:paraId="17547A5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Redundância de fontes de alimentação 100-240VAC 50/60Hz e de ventilação interna, ambos com comutação automática em caso de falha;</w:t>
      </w:r>
    </w:p>
    <w:p w14:paraId="1EE622D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Ser stand </w:t>
      </w:r>
      <w:proofErr w:type="spellStart"/>
      <w:r w:rsidRPr="001629B4">
        <w:rPr>
          <w:rFonts w:cs="Arial"/>
        </w:rPr>
        <w:t>alone</w:t>
      </w:r>
      <w:proofErr w:type="spellEnd"/>
      <w:r w:rsidRPr="001629B4">
        <w:rPr>
          <w:rFonts w:cs="Arial"/>
        </w:rPr>
        <w:t xml:space="preserve"> ou modular, conforme a quantidade necessária de interfaces disponíveis;</w:t>
      </w:r>
    </w:p>
    <w:p w14:paraId="7DD4482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Quando modulas, os módulos, fontes, ventiladores e controladora devem ser </w:t>
      </w:r>
      <w:proofErr w:type="spellStart"/>
      <w:r w:rsidRPr="001629B4">
        <w:rPr>
          <w:rFonts w:cs="Arial"/>
        </w:rPr>
        <w:t>HotSwap</w:t>
      </w:r>
      <w:proofErr w:type="spellEnd"/>
      <w:r w:rsidRPr="001629B4">
        <w:rPr>
          <w:rFonts w:cs="Arial"/>
        </w:rPr>
        <w:t>;</w:t>
      </w:r>
    </w:p>
    <w:p w14:paraId="53E1187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Encaminhamento interno superior a 80 Gigabits por segundo quando equipamentos stand </w:t>
      </w:r>
      <w:proofErr w:type="spellStart"/>
      <w:r w:rsidRPr="001629B4">
        <w:rPr>
          <w:rFonts w:cs="Arial"/>
        </w:rPr>
        <w:t>alone</w:t>
      </w:r>
      <w:proofErr w:type="spellEnd"/>
      <w:r w:rsidRPr="001629B4">
        <w:rPr>
          <w:rFonts w:cs="Arial"/>
        </w:rPr>
        <w:t>;</w:t>
      </w:r>
    </w:p>
    <w:p w14:paraId="7D75A49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Encaminhamento interno superior a 300 Gigabits por segundo quando equipamentos modulares;</w:t>
      </w:r>
    </w:p>
    <w:p w14:paraId="25390B2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Para as interfaces </w:t>
      </w:r>
      <w:proofErr w:type="spellStart"/>
      <w:r w:rsidRPr="001629B4">
        <w:rPr>
          <w:rFonts w:cs="Arial"/>
        </w:rPr>
        <w:t>10GE</w:t>
      </w:r>
      <w:proofErr w:type="spellEnd"/>
      <w:r w:rsidRPr="001629B4">
        <w:rPr>
          <w:rFonts w:cs="Arial"/>
        </w:rPr>
        <w:t xml:space="preserve"> a sobescrita </w:t>
      </w:r>
      <w:proofErr w:type="spellStart"/>
      <w:r w:rsidRPr="001629B4">
        <w:rPr>
          <w:rFonts w:cs="Arial"/>
        </w:rPr>
        <w:t>OverSubscription</w:t>
      </w:r>
      <w:proofErr w:type="spellEnd"/>
      <w:r w:rsidRPr="001629B4">
        <w:rPr>
          <w:rFonts w:cs="Arial"/>
        </w:rPr>
        <w:t xml:space="preserve"> não deve ser maior que 4 por 1;</w:t>
      </w:r>
    </w:p>
    <w:p w14:paraId="186CC0A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ao protocolo IPv4;</w:t>
      </w:r>
    </w:p>
    <w:p w14:paraId="1F270A4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Comutação de pacotes em hardware superior a 50Mpps quando equipamentos stand </w:t>
      </w:r>
      <w:proofErr w:type="spellStart"/>
      <w:r w:rsidRPr="001629B4">
        <w:rPr>
          <w:rFonts w:cs="Arial"/>
        </w:rPr>
        <w:t>alone</w:t>
      </w:r>
      <w:proofErr w:type="spellEnd"/>
      <w:r w:rsidRPr="001629B4">
        <w:rPr>
          <w:rFonts w:cs="Arial"/>
        </w:rPr>
        <w:t>;</w:t>
      </w:r>
    </w:p>
    <w:p w14:paraId="37C2103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Comutação de pacotes em hardware superior a 150Mpps quando equipamentos modulares;</w:t>
      </w:r>
    </w:p>
    <w:p w14:paraId="2AF4362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ACL para regras em camada dois e camada três (L2/L3);</w:t>
      </w:r>
    </w:p>
    <w:p w14:paraId="75CEC79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VLAN, padrão IEEE 802.1Q, inclusive estendidas, faixa de VLAN ID de 1 a 4095.</w:t>
      </w:r>
    </w:p>
    <w:p w14:paraId="18CBDFF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Private VLAN;</w:t>
      </w:r>
    </w:p>
    <w:p w14:paraId="605D021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Suportar no mínimo 16.000 endereços MAC;</w:t>
      </w:r>
    </w:p>
    <w:p w14:paraId="6B261EF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agregação de interfaces, padrão </w:t>
      </w:r>
      <w:proofErr w:type="spellStart"/>
      <w:r w:rsidRPr="001629B4">
        <w:rPr>
          <w:rFonts w:cs="Arial"/>
        </w:rPr>
        <w:t>802.3ad</w:t>
      </w:r>
      <w:proofErr w:type="spellEnd"/>
      <w:r w:rsidRPr="001629B4">
        <w:rPr>
          <w:rFonts w:cs="Arial"/>
        </w:rPr>
        <w:t xml:space="preserve"> - Link </w:t>
      </w:r>
      <w:proofErr w:type="spellStart"/>
      <w:r w:rsidRPr="001629B4">
        <w:rPr>
          <w:rFonts w:cs="Arial"/>
        </w:rPr>
        <w:t>Aggregation</w:t>
      </w:r>
      <w:proofErr w:type="spellEnd"/>
      <w:r w:rsidRPr="001629B4">
        <w:rPr>
          <w:rFonts w:cs="Arial"/>
        </w:rPr>
        <w:t>;</w:t>
      </w:r>
    </w:p>
    <w:p w14:paraId="307FF30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</w:t>
      </w:r>
      <w:proofErr w:type="spellStart"/>
      <w:r w:rsidRPr="001629B4">
        <w:rPr>
          <w:rFonts w:cs="Arial"/>
        </w:rPr>
        <w:t>Logging</w:t>
      </w:r>
      <w:proofErr w:type="spellEnd"/>
      <w:r w:rsidRPr="001629B4">
        <w:rPr>
          <w:rFonts w:cs="Arial"/>
        </w:rPr>
        <w:t xml:space="preserve"> local e remoto aos eventos em camada dois e três (L2/L3);</w:t>
      </w:r>
    </w:p>
    <w:p w14:paraId="379B3E0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SNMP v1/v2c/v3;</w:t>
      </w:r>
    </w:p>
    <w:p w14:paraId="59A6FD9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DHCP Relay;</w:t>
      </w:r>
    </w:p>
    <w:p w14:paraId="765A5C8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acesso por </w:t>
      </w:r>
      <w:proofErr w:type="spellStart"/>
      <w:r w:rsidRPr="001629B4">
        <w:rPr>
          <w:rFonts w:cs="Arial"/>
        </w:rPr>
        <w:t>Secure</w:t>
      </w:r>
      <w:proofErr w:type="spellEnd"/>
      <w:r w:rsidRPr="001629B4">
        <w:rPr>
          <w:rFonts w:cs="Arial"/>
        </w:rPr>
        <w:t xml:space="preserve"> Shell (</w:t>
      </w:r>
      <w:proofErr w:type="spellStart"/>
      <w:r w:rsidRPr="001629B4">
        <w:rPr>
          <w:rFonts w:cs="Arial"/>
        </w:rPr>
        <w:t>SSHv2</w:t>
      </w:r>
      <w:proofErr w:type="spellEnd"/>
      <w:r w:rsidRPr="001629B4">
        <w:rPr>
          <w:rFonts w:cs="Arial"/>
        </w:rPr>
        <w:t>);</w:t>
      </w:r>
    </w:p>
    <w:p w14:paraId="039D3B8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autenticação por RADIUS e/ou TACACS+;</w:t>
      </w:r>
    </w:p>
    <w:p w14:paraId="42018DC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Jumbo Frame;</w:t>
      </w:r>
    </w:p>
    <w:p w14:paraId="50A8B5B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RSTP, padrão IEEE 802.1w;</w:t>
      </w:r>
    </w:p>
    <w:p w14:paraId="734F8CE2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 MSTP, padrão IEEE 802.1s;</w:t>
      </w:r>
    </w:p>
    <w:p w14:paraId="4DDCB9C7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Possuir filtros e controles para Frames </w:t>
      </w:r>
      <w:proofErr w:type="spellStart"/>
      <w:r w:rsidRPr="001629B4">
        <w:rPr>
          <w:rFonts w:cs="Arial"/>
        </w:rPr>
        <w:t>BPDUs</w:t>
      </w:r>
      <w:proofErr w:type="spellEnd"/>
      <w:r w:rsidRPr="001629B4">
        <w:rPr>
          <w:rFonts w:cs="Arial"/>
        </w:rPr>
        <w:t xml:space="preserve"> - </w:t>
      </w:r>
      <w:proofErr w:type="spellStart"/>
      <w:r w:rsidRPr="001629B4">
        <w:rPr>
          <w:rFonts w:cs="Arial"/>
        </w:rPr>
        <w:t>Spanning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Tree</w:t>
      </w:r>
      <w:proofErr w:type="spellEnd"/>
      <w:r w:rsidRPr="001629B4">
        <w:rPr>
          <w:rFonts w:cs="Arial"/>
        </w:rPr>
        <w:t xml:space="preserve"> </w:t>
      </w:r>
      <w:proofErr w:type="spellStart"/>
      <w:r w:rsidRPr="001629B4">
        <w:rPr>
          <w:rFonts w:cs="Arial"/>
        </w:rPr>
        <w:t>Protocol</w:t>
      </w:r>
      <w:proofErr w:type="spellEnd"/>
      <w:r w:rsidRPr="001629B4">
        <w:rPr>
          <w:rFonts w:cs="Arial"/>
        </w:rPr>
        <w:t>;</w:t>
      </w:r>
    </w:p>
    <w:p w14:paraId="27CFF4E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Suporte ao padrão IEEE 802.1X;</w:t>
      </w:r>
    </w:p>
    <w:p w14:paraId="6FF384E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Suportar sessões de espelhamento por VLAN e por Interface; </w:t>
      </w:r>
    </w:p>
    <w:p w14:paraId="6C3D9DB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Suporte a Roteamento estático; </w:t>
      </w:r>
    </w:p>
    <w:p w14:paraId="12D7E6D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Suportar o LLDP, padrão IEEE </w:t>
      </w:r>
      <w:proofErr w:type="spellStart"/>
      <w:r w:rsidRPr="001629B4">
        <w:rPr>
          <w:rFonts w:cs="Arial"/>
        </w:rPr>
        <w:t>802.1ab</w:t>
      </w:r>
      <w:proofErr w:type="spellEnd"/>
      <w:r w:rsidRPr="001629B4">
        <w:rPr>
          <w:rFonts w:cs="Arial"/>
        </w:rPr>
        <w:t xml:space="preserve"> - Link </w:t>
      </w:r>
      <w:proofErr w:type="spellStart"/>
      <w:r w:rsidRPr="001629B4">
        <w:rPr>
          <w:rFonts w:cs="Arial"/>
        </w:rPr>
        <w:t>Layer</w:t>
      </w:r>
      <w:proofErr w:type="spellEnd"/>
      <w:r w:rsidRPr="001629B4">
        <w:rPr>
          <w:rFonts w:cs="Arial"/>
        </w:rPr>
        <w:t xml:space="preserve"> Discovery </w:t>
      </w:r>
      <w:proofErr w:type="spellStart"/>
      <w:r w:rsidRPr="001629B4">
        <w:rPr>
          <w:rFonts w:cs="Arial"/>
        </w:rPr>
        <w:t>Protocol</w:t>
      </w:r>
      <w:proofErr w:type="spellEnd"/>
      <w:r w:rsidRPr="001629B4">
        <w:rPr>
          <w:rFonts w:cs="Arial"/>
        </w:rPr>
        <w:t xml:space="preserve">; </w:t>
      </w:r>
    </w:p>
    <w:p w14:paraId="7FC0C2D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Especificações para as interfaces de redes:</w:t>
      </w:r>
    </w:p>
    <w:p w14:paraId="20FEA28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Possuir 12 interfaces óticas no padrão 1000BASE-LX (IEEE 802.3z) para cabeamento mono modo, com arquitetura “non-</w:t>
      </w:r>
      <w:proofErr w:type="spellStart"/>
      <w:r w:rsidRPr="001629B4">
        <w:rPr>
          <w:rFonts w:cs="Arial"/>
        </w:rPr>
        <w:t>blocking</w:t>
      </w:r>
      <w:proofErr w:type="spellEnd"/>
      <w:r w:rsidRPr="001629B4">
        <w:rPr>
          <w:rFonts w:cs="Arial"/>
        </w:rPr>
        <w:t xml:space="preserve">”, com </w:t>
      </w:r>
      <w:proofErr w:type="spellStart"/>
      <w:r w:rsidRPr="001629B4">
        <w:rPr>
          <w:rFonts w:cs="Arial"/>
        </w:rPr>
        <w:t>Transceivers</w:t>
      </w:r>
      <w:proofErr w:type="spellEnd"/>
      <w:r w:rsidRPr="001629B4">
        <w:rPr>
          <w:rFonts w:cs="Arial"/>
        </w:rPr>
        <w:t xml:space="preserve"> do tipo SFP+ e conector LR;</w:t>
      </w:r>
    </w:p>
    <w:p w14:paraId="398E9E77" w14:textId="039041E3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lastRenderedPageBreak/>
        <w:t>•</w:t>
      </w:r>
      <w:r w:rsidRPr="001629B4">
        <w:rPr>
          <w:rFonts w:cs="Arial"/>
        </w:rPr>
        <w:tab/>
        <w:t xml:space="preserve">Possuir 02 interfaces óticas no padrão 10GBase-LX (IEEE 802.3ae) para cabeamento mono modo até </w:t>
      </w:r>
      <w:proofErr w:type="spellStart"/>
      <w:r w:rsidRPr="001629B4">
        <w:rPr>
          <w:rFonts w:cs="Arial"/>
        </w:rPr>
        <w:t>10K</w:t>
      </w:r>
      <w:proofErr w:type="spellEnd"/>
      <w:r w:rsidRPr="001629B4">
        <w:rPr>
          <w:rFonts w:cs="Arial"/>
        </w:rPr>
        <w:t xml:space="preserve"> metros, com </w:t>
      </w:r>
      <w:proofErr w:type="spellStart"/>
      <w:r w:rsidRPr="001629B4">
        <w:rPr>
          <w:rFonts w:cs="Arial"/>
        </w:rPr>
        <w:t>Transceivers</w:t>
      </w:r>
      <w:proofErr w:type="spellEnd"/>
      <w:r w:rsidRPr="001629B4">
        <w:rPr>
          <w:rFonts w:cs="Arial"/>
        </w:rPr>
        <w:t xml:space="preserve"> do tipo SFP e Equipamento para Gerenciamento da </w:t>
      </w:r>
    </w:p>
    <w:p w14:paraId="33D30766" w14:textId="77777777" w:rsidR="001629B4" w:rsidRDefault="001629B4" w:rsidP="001629B4">
      <w:pPr>
        <w:rPr>
          <w:rFonts w:cs="Arial"/>
        </w:rPr>
      </w:pPr>
    </w:p>
    <w:p w14:paraId="2F621FB6" w14:textId="50CA4A41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6" w:name="_Toc200399643"/>
      <w:r w:rsidRPr="001629B4">
        <w:rPr>
          <w:sz w:val="24"/>
        </w:rPr>
        <w:t>Cabos de 04 pares F/UTP</w:t>
      </w:r>
      <w:bookmarkEnd w:id="36"/>
    </w:p>
    <w:p w14:paraId="626752D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Os cabos de pares trançados deverão ser tipo F/UTP 0,50 mm (23 AWG), blindados, com 4 pares, categoria 6A ou superior, observando os requisitos elétricos e físicos do Draft 9, das normas ANSI / EIA / TIA 568 - A e EIA / TIA TSB36. Deverão ter capa de proteção em PVC, com gravação indicando certificação de Categoria 6A. Os cabos terão as seguintes características:</w:t>
      </w:r>
    </w:p>
    <w:p w14:paraId="30E21E7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Condutores de cobre rígido, com isolação em polietileno de alta densidade ou poliolefina coberto de PVC;</w:t>
      </w:r>
    </w:p>
    <w:p w14:paraId="6DB831B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Condutor: 0,50 mm (23 AWG);</w:t>
      </w:r>
    </w:p>
    <w:p w14:paraId="4E5936C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Secção transversal circular, para permitir o uso de ferramentas normalmente utilizadas com cabos F/UTP;</w:t>
      </w:r>
    </w:p>
    <w:p w14:paraId="4F97CB75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NEXT menor que - 42 dB em 100 MHz, conforme curva da TIA para Categoria 6 A;</w:t>
      </w:r>
    </w:p>
    <w:p w14:paraId="0D652CC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Impedância: 100 ohms ± 22% na faixa de operação;</w:t>
      </w:r>
    </w:p>
    <w:p w14:paraId="7D74CAD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Capa em PVC, na cor azul, com marcação de comprimento indelével em espaços inferiores a 1 metro e não </w:t>
      </w:r>
      <w:proofErr w:type="spellStart"/>
      <w:r w:rsidRPr="001629B4">
        <w:rPr>
          <w:rFonts w:cs="Arial"/>
        </w:rPr>
        <w:t>propagante</w:t>
      </w:r>
      <w:proofErr w:type="spellEnd"/>
      <w:r w:rsidRPr="001629B4">
        <w:rPr>
          <w:rFonts w:cs="Arial"/>
        </w:rPr>
        <w:t xml:space="preserve"> de chama;</w:t>
      </w:r>
    </w:p>
    <w:p w14:paraId="0496FC3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O cabo deverá possuir </w:t>
      </w:r>
      <w:proofErr w:type="spellStart"/>
      <w:r w:rsidRPr="001629B4">
        <w:rPr>
          <w:rFonts w:cs="Arial"/>
        </w:rPr>
        <w:t>crossfiller</w:t>
      </w:r>
      <w:proofErr w:type="spellEnd"/>
      <w:r w:rsidRPr="001629B4">
        <w:rPr>
          <w:rFonts w:cs="Arial"/>
        </w:rPr>
        <w:t>, separador de pares, para garantir a concentricidade e performance do cabo.</w:t>
      </w:r>
    </w:p>
    <w:p w14:paraId="2F57917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4.1.9.1. Forma de Execução</w:t>
      </w:r>
    </w:p>
    <w:p w14:paraId="4D7566B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Os cabos serão lançados na infraestrutura prevista nos desenhos do projeto. Em seguida, os cabos serão interligados aos Patch </w:t>
      </w:r>
      <w:proofErr w:type="spellStart"/>
      <w:r w:rsidRPr="001629B4">
        <w:rPr>
          <w:rFonts w:cs="Arial"/>
        </w:rPr>
        <w:t>Panels</w:t>
      </w:r>
      <w:proofErr w:type="spellEnd"/>
      <w:r w:rsidRPr="001629B4">
        <w:rPr>
          <w:rFonts w:cs="Arial"/>
        </w:rPr>
        <w:t xml:space="preserve"> e às tomadas RJ 45. </w:t>
      </w:r>
    </w:p>
    <w:p w14:paraId="2BF343F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4.1.9.2. Cabos de 2 pares</w:t>
      </w:r>
    </w:p>
    <w:p w14:paraId="2E8241E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Os cabos deverão ter as características acima citadas e terem 2 pares</w:t>
      </w:r>
    </w:p>
    <w:p w14:paraId="4C0D7379" w14:textId="77777777" w:rsidR="001629B4" w:rsidRDefault="001629B4" w:rsidP="001629B4">
      <w:pPr>
        <w:rPr>
          <w:rFonts w:cs="Arial"/>
        </w:rPr>
      </w:pPr>
    </w:p>
    <w:p w14:paraId="11D40BB8" w14:textId="6D3C171B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7" w:name="_Toc200399644"/>
      <w:r w:rsidRPr="001629B4">
        <w:rPr>
          <w:sz w:val="24"/>
        </w:rPr>
        <w:t xml:space="preserve">Cabo de fibra Óptica </w:t>
      </w:r>
      <w:proofErr w:type="spellStart"/>
      <w:r w:rsidRPr="001629B4">
        <w:rPr>
          <w:sz w:val="24"/>
        </w:rPr>
        <w:t>Monomodo</w:t>
      </w:r>
      <w:proofErr w:type="spellEnd"/>
      <w:r w:rsidRPr="001629B4">
        <w:rPr>
          <w:sz w:val="24"/>
        </w:rPr>
        <w:t xml:space="preserve"> para rede interna</w:t>
      </w:r>
      <w:bookmarkEnd w:id="37"/>
    </w:p>
    <w:p w14:paraId="0ED2523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Os cabos de fibra óptica, terão as seguintes características mínimas:</w:t>
      </w:r>
    </w:p>
    <w:p w14:paraId="35A8963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</w:r>
      <w:proofErr w:type="spellStart"/>
      <w:r w:rsidRPr="001629B4">
        <w:rPr>
          <w:rFonts w:cs="Arial"/>
        </w:rPr>
        <w:t>Monomodo</w:t>
      </w:r>
      <w:proofErr w:type="spellEnd"/>
      <w:r w:rsidRPr="001629B4">
        <w:rPr>
          <w:rFonts w:cs="Arial"/>
        </w:rPr>
        <w:t>;</w:t>
      </w:r>
    </w:p>
    <w:p w14:paraId="1F97A97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Próprio para instalação em eletrocalhas, eletrodutos aparentes internos;</w:t>
      </w:r>
    </w:p>
    <w:p w14:paraId="184C8915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10 x 125 </w:t>
      </w:r>
      <w:proofErr w:type="spellStart"/>
      <w:r w:rsidRPr="001629B4">
        <w:rPr>
          <w:rFonts w:cs="Arial"/>
        </w:rPr>
        <w:t>microns</w:t>
      </w:r>
      <w:proofErr w:type="spellEnd"/>
      <w:r w:rsidRPr="001629B4">
        <w:rPr>
          <w:rFonts w:cs="Arial"/>
        </w:rPr>
        <w:t>;</w:t>
      </w:r>
    </w:p>
    <w:p w14:paraId="4B33981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Perda óptica máxima: 0,5 dB / km tanto em 1310 </w:t>
      </w:r>
      <w:proofErr w:type="spellStart"/>
      <w:r w:rsidRPr="001629B4">
        <w:rPr>
          <w:rFonts w:cs="Arial"/>
        </w:rPr>
        <w:t>nm</w:t>
      </w:r>
      <w:proofErr w:type="spellEnd"/>
      <w:r w:rsidRPr="001629B4">
        <w:rPr>
          <w:rFonts w:cs="Arial"/>
        </w:rPr>
        <w:t xml:space="preserve"> como em 1550 </w:t>
      </w:r>
      <w:proofErr w:type="spellStart"/>
      <w:r w:rsidRPr="001629B4">
        <w:rPr>
          <w:rFonts w:cs="Arial"/>
        </w:rPr>
        <w:t>nm</w:t>
      </w:r>
      <w:proofErr w:type="spellEnd"/>
      <w:r w:rsidRPr="001629B4">
        <w:rPr>
          <w:rFonts w:cs="Arial"/>
        </w:rPr>
        <w:t>;</w:t>
      </w:r>
    </w:p>
    <w:p w14:paraId="155F4DD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Enfaixamento com fitas de material não higroscópico;</w:t>
      </w:r>
    </w:p>
    <w:p w14:paraId="043987D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Capa externa de polietileno de alta densidade, com numeração impressa indicando o comprimento em espaços inferiores a 1 metro;</w:t>
      </w:r>
    </w:p>
    <w:p w14:paraId="2E1C59E8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Elemento de tração em fios de material sintético de alta resistência à tração, aplicado junta à capa externa;</w:t>
      </w:r>
    </w:p>
    <w:p w14:paraId="10B1F239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Devem atender à norma ANSI / EIA / TIA - </w:t>
      </w:r>
      <w:proofErr w:type="spellStart"/>
      <w:r w:rsidRPr="001629B4">
        <w:rPr>
          <w:rFonts w:cs="Arial"/>
        </w:rPr>
        <w:t>568A</w:t>
      </w:r>
      <w:proofErr w:type="spellEnd"/>
      <w:r w:rsidRPr="001629B4">
        <w:rPr>
          <w:rFonts w:cs="Arial"/>
        </w:rPr>
        <w:t xml:space="preserve"> e </w:t>
      </w:r>
      <w:proofErr w:type="spellStart"/>
      <w:r w:rsidRPr="001629B4">
        <w:rPr>
          <w:rFonts w:cs="Arial"/>
        </w:rPr>
        <w:t>FDDI</w:t>
      </w:r>
      <w:proofErr w:type="spellEnd"/>
      <w:r w:rsidRPr="001629B4">
        <w:rPr>
          <w:rFonts w:cs="Arial"/>
        </w:rPr>
        <w:t xml:space="preserve">, </w:t>
      </w:r>
      <w:proofErr w:type="spellStart"/>
      <w:r w:rsidRPr="001629B4">
        <w:rPr>
          <w:rFonts w:cs="Arial"/>
        </w:rPr>
        <w:t>Bellcore</w:t>
      </w:r>
      <w:proofErr w:type="spellEnd"/>
      <w:r w:rsidRPr="001629B4">
        <w:rPr>
          <w:rFonts w:cs="Arial"/>
        </w:rPr>
        <w:t xml:space="preserve"> em todos os aspectos (características elétricas, mecânicas, etc.).</w:t>
      </w:r>
    </w:p>
    <w:p w14:paraId="15A63F7D" w14:textId="77777777" w:rsidR="001629B4" w:rsidRPr="001629B4" w:rsidRDefault="001629B4" w:rsidP="001629B4">
      <w:pPr>
        <w:rPr>
          <w:rFonts w:cs="Arial"/>
        </w:rPr>
      </w:pPr>
    </w:p>
    <w:p w14:paraId="66432B94" w14:textId="76F73F92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8" w:name="_Toc200399645"/>
      <w:r w:rsidRPr="001629B4">
        <w:rPr>
          <w:sz w:val="24"/>
        </w:rPr>
        <w:t>Espelhos e tampas para tomadas de comunicações</w:t>
      </w:r>
      <w:bookmarkEnd w:id="38"/>
    </w:p>
    <w:p w14:paraId="39EBA9D4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Os Espelhos e tampas para tomadas de telecomunicações terão as seguintes características mínimas:</w:t>
      </w:r>
    </w:p>
    <w:p w14:paraId="20DEF46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Apropriadas para instalação de conectores fêmea RJ-45 categoria 6A;</w:t>
      </w:r>
    </w:p>
    <w:p w14:paraId="245394E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Janela de proteção frontal e espaço para identificação do ponto;</w:t>
      </w:r>
    </w:p>
    <w:p w14:paraId="35830D59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Encaixe apropriado para etiqueta de identificação do ponto;</w:t>
      </w:r>
    </w:p>
    <w:p w14:paraId="7FA3DD1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Padrão EIA/TIA 568-A.</w:t>
      </w:r>
    </w:p>
    <w:p w14:paraId="4C66437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Os Espelhos e tampas serão dos seguintes tipos:</w:t>
      </w:r>
    </w:p>
    <w:p w14:paraId="0A37841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Tampa para </w:t>
      </w:r>
      <w:proofErr w:type="spellStart"/>
      <w:r w:rsidRPr="001629B4">
        <w:rPr>
          <w:rFonts w:cs="Arial"/>
        </w:rPr>
        <w:t>condulete</w:t>
      </w:r>
      <w:proofErr w:type="spellEnd"/>
      <w:r w:rsidRPr="001629B4">
        <w:rPr>
          <w:rFonts w:cs="Arial"/>
        </w:rPr>
        <w:t xml:space="preserve"> de alumínio </w:t>
      </w:r>
      <w:proofErr w:type="spellStart"/>
      <w:r w:rsidRPr="001629B4">
        <w:rPr>
          <w:rFonts w:cs="Arial"/>
        </w:rPr>
        <w:t>diam</w:t>
      </w:r>
      <w:proofErr w:type="spellEnd"/>
      <w:r w:rsidRPr="001629B4">
        <w:rPr>
          <w:rFonts w:cs="Arial"/>
        </w:rPr>
        <w:t>. 3/4", com furação para até 02 tomadas RJ45;</w:t>
      </w:r>
    </w:p>
    <w:p w14:paraId="0ED398B0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Tampa para </w:t>
      </w:r>
      <w:proofErr w:type="spellStart"/>
      <w:r w:rsidRPr="001629B4">
        <w:rPr>
          <w:rFonts w:cs="Arial"/>
        </w:rPr>
        <w:t>condulete</w:t>
      </w:r>
      <w:proofErr w:type="spellEnd"/>
      <w:r w:rsidRPr="001629B4">
        <w:rPr>
          <w:rFonts w:cs="Arial"/>
        </w:rPr>
        <w:t xml:space="preserve"> duplo de alumínio </w:t>
      </w:r>
      <w:proofErr w:type="spellStart"/>
      <w:r w:rsidRPr="001629B4">
        <w:rPr>
          <w:rFonts w:cs="Arial"/>
        </w:rPr>
        <w:t>diam</w:t>
      </w:r>
      <w:proofErr w:type="spellEnd"/>
      <w:r w:rsidRPr="001629B4">
        <w:rPr>
          <w:rFonts w:cs="Arial"/>
        </w:rPr>
        <w:t>. 3/4", com furação para até 04 tomadas RJ45;</w:t>
      </w:r>
    </w:p>
    <w:p w14:paraId="6695571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Espelho para caixa de PVC 4”x2”x2” com furação para até 02 tomadas RJ45;</w:t>
      </w:r>
    </w:p>
    <w:p w14:paraId="0A3B5F02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Espelho para caixa de PVC 4”x4”x2” com furação para até 06 tomadas RJ45;</w:t>
      </w:r>
    </w:p>
    <w:p w14:paraId="22B88C0C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Espelho de latão articulado para caixa de piso de 4”x4”x2” com furação para até 03 tomadas RJ45;</w:t>
      </w:r>
    </w:p>
    <w:p w14:paraId="1CE1644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Espelho de latão articulado para caixa de piso de 4”x4”x2” com furação para até 06 tomadas RJ45;</w:t>
      </w:r>
    </w:p>
    <w:p w14:paraId="0DD1C3C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Espelho para caixa de duto de piso com furação para até 02 tomadas RJ-45;</w:t>
      </w:r>
    </w:p>
    <w:p w14:paraId="4351638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Caixa própria para embutir em piso falso com chassi com furação para até 02 tomadas RJ-45;</w:t>
      </w:r>
    </w:p>
    <w:p w14:paraId="24649DB2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Caixa para instalação aparente com furação para até 02 tomadas RJ45</w:t>
      </w:r>
    </w:p>
    <w:p w14:paraId="4302731B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Forma de Execução</w:t>
      </w:r>
    </w:p>
    <w:p w14:paraId="5006AA8D" w14:textId="354F6656" w:rsidR="001629B4" w:rsidRDefault="001629B4" w:rsidP="001629B4">
      <w:pPr>
        <w:rPr>
          <w:rFonts w:cs="Arial"/>
        </w:rPr>
      </w:pPr>
      <w:r w:rsidRPr="001629B4">
        <w:rPr>
          <w:rFonts w:cs="Arial"/>
        </w:rPr>
        <w:t xml:space="preserve">Os Espelhos e tampas serão instaladas nos locais previstos nos desenhos de projeto. Em seguida, os cabos da rede serão interligados às tomadas. </w:t>
      </w:r>
    </w:p>
    <w:p w14:paraId="4215D113" w14:textId="77777777" w:rsidR="001629B4" w:rsidRPr="001629B4" w:rsidRDefault="001629B4" w:rsidP="001629B4">
      <w:pPr>
        <w:rPr>
          <w:rFonts w:cs="Arial"/>
        </w:rPr>
      </w:pPr>
    </w:p>
    <w:p w14:paraId="2AC9B199" w14:textId="0216E8C0" w:rsidR="001629B4" w:rsidRPr="001629B4" w:rsidRDefault="001629B4" w:rsidP="001629B4">
      <w:pPr>
        <w:pStyle w:val="Ttulo2"/>
        <w:numPr>
          <w:ilvl w:val="2"/>
          <w:numId w:val="3"/>
        </w:numPr>
        <w:rPr>
          <w:sz w:val="24"/>
        </w:rPr>
      </w:pPr>
      <w:bookmarkStart w:id="39" w:name="_Toc200399646"/>
      <w:r w:rsidRPr="001629B4">
        <w:rPr>
          <w:sz w:val="24"/>
        </w:rPr>
        <w:t>Tomadas Fêmea para Comunicações, tipo RJ-45, categoria 6A</w:t>
      </w:r>
      <w:bookmarkEnd w:id="39"/>
    </w:p>
    <w:p w14:paraId="16AF1446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As tomadas para rede de dados deverão ser do tipo RJ-45 e deverão apresentar as seguintes características mínimas:</w:t>
      </w:r>
    </w:p>
    <w:p w14:paraId="55A9852A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Tipo RJ-45 blindado;</w:t>
      </w:r>
    </w:p>
    <w:p w14:paraId="63667DE3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08 vias;</w:t>
      </w:r>
    </w:p>
    <w:p w14:paraId="6DF8614D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Categoria 6A;</w:t>
      </w:r>
    </w:p>
    <w:p w14:paraId="6CB9C021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Com janela de proteção frontal e espaço para identificação do ponto, conexões do tipo 110;</w:t>
      </w:r>
    </w:p>
    <w:p w14:paraId="5979266E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 xml:space="preserve">Os conectores RJ-45 deverão possuir o revestimento dos contatos com banho de ouro, na espessura mínima de 50 </w:t>
      </w:r>
      <w:proofErr w:type="spellStart"/>
      <w:r w:rsidRPr="001629B4">
        <w:rPr>
          <w:rFonts w:cs="Arial"/>
        </w:rPr>
        <w:t>micro-polegadas</w:t>
      </w:r>
      <w:proofErr w:type="spellEnd"/>
      <w:r w:rsidRPr="001629B4">
        <w:rPr>
          <w:rFonts w:cs="Arial"/>
        </w:rPr>
        <w:t xml:space="preserve">, em conformidade com o boletim técnico EIA / TIA TSB 40. </w:t>
      </w:r>
    </w:p>
    <w:p w14:paraId="17C41E2F" w14:textId="77777777" w:rsidR="001629B4" w:rsidRPr="001629B4" w:rsidRDefault="001629B4" w:rsidP="001629B4">
      <w:pPr>
        <w:rPr>
          <w:rFonts w:cs="Arial"/>
        </w:rPr>
      </w:pPr>
      <w:r w:rsidRPr="001629B4">
        <w:rPr>
          <w:rFonts w:cs="Arial"/>
        </w:rPr>
        <w:t>•</w:t>
      </w:r>
      <w:r w:rsidRPr="001629B4">
        <w:rPr>
          <w:rFonts w:cs="Arial"/>
        </w:rPr>
        <w:tab/>
        <w:t>Devem suportar taxas de transmissão de 10 Gbps.</w:t>
      </w:r>
    </w:p>
    <w:p w14:paraId="34947F9F" w14:textId="695E7BC7" w:rsidR="002C25AB" w:rsidRDefault="002C25AB" w:rsidP="0065338B">
      <w:pPr>
        <w:rPr>
          <w:rFonts w:cs="Arial"/>
        </w:rPr>
      </w:pPr>
    </w:p>
    <w:p w14:paraId="68BF7355" w14:textId="13B86F41" w:rsidR="006016FB" w:rsidRDefault="006016FB" w:rsidP="0065338B">
      <w:pPr>
        <w:rPr>
          <w:rFonts w:cs="Arial"/>
        </w:rPr>
      </w:pPr>
    </w:p>
    <w:p w14:paraId="2590CF41" w14:textId="3F6BC4C2" w:rsidR="006016FB" w:rsidRDefault="006016FB" w:rsidP="0065338B">
      <w:pPr>
        <w:rPr>
          <w:rFonts w:cs="Arial"/>
        </w:rPr>
      </w:pPr>
    </w:p>
    <w:p w14:paraId="24681FA5" w14:textId="4992B643" w:rsidR="006016FB" w:rsidRDefault="006016FB" w:rsidP="0065338B">
      <w:pPr>
        <w:rPr>
          <w:rFonts w:cs="Arial"/>
        </w:rPr>
      </w:pPr>
    </w:p>
    <w:p w14:paraId="1C670075" w14:textId="77777777" w:rsidR="006016FB" w:rsidRDefault="006016FB" w:rsidP="0065338B">
      <w:pPr>
        <w:rPr>
          <w:rFonts w:cs="Arial"/>
        </w:rPr>
      </w:pPr>
    </w:p>
    <w:p w14:paraId="3FF0D09A" w14:textId="77777777" w:rsidR="002C25AB" w:rsidRDefault="002C25AB" w:rsidP="0065338B">
      <w:pPr>
        <w:rPr>
          <w:rFonts w:cs="Arial"/>
        </w:rPr>
      </w:pPr>
    </w:p>
    <w:p w14:paraId="2E8FA381" w14:textId="7E2E69DC" w:rsidR="006016FB" w:rsidRPr="006F6B37" w:rsidRDefault="006016FB" w:rsidP="00D6244E">
      <w:pPr>
        <w:jc w:val="center"/>
        <w:rPr>
          <w:rFonts w:cs="Arial"/>
          <w:b/>
        </w:rPr>
      </w:pPr>
    </w:p>
    <w:p w14:paraId="57806A1F" w14:textId="77777777" w:rsidR="006016FB" w:rsidRPr="00FC17A2" w:rsidRDefault="006016FB" w:rsidP="006016FB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474146E" w14:textId="77777777" w:rsidR="006016FB" w:rsidRPr="00FC17A2" w:rsidRDefault="006016FB" w:rsidP="006016FB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40B2C1" w14:textId="77777777" w:rsidR="006016FB" w:rsidRPr="00E21EB6" w:rsidRDefault="006016FB" w:rsidP="006016FB">
      <w:pPr>
        <w:jc w:val="center"/>
        <w:rPr>
          <w:rFonts w:cs="Arial"/>
          <w:b/>
          <w:sz w:val="24"/>
          <w:szCs w:val="24"/>
        </w:rPr>
      </w:pPr>
    </w:p>
    <w:p w14:paraId="61165414" w14:textId="77777777" w:rsidR="006016FB" w:rsidRDefault="006016FB" w:rsidP="006016FB">
      <w:pPr>
        <w:jc w:val="center"/>
        <w:rPr>
          <w:rFonts w:cs="Arial"/>
          <w:b/>
          <w:sz w:val="24"/>
          <w:szCs w:val="24"/>
        </w:rPr>
      </w:pPr>
    </w:p>
    <w:p w14:paraId="6DB31A39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63BB2622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728E8F67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0E0CEFC1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0B320B25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182909A4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7B09665E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1BFBB86E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63A868C7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7C891D98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7E0FA1BF" w14:textId="77777777" w:rsidR="00737334" w:rsidRDefault="00737334" w:rsidP="00E73AE1">
      <w:pPr>
        <w:rPr>
          <w:rFonts w:cs="Arial"/>
          <w:b/>
          <w:sz w:val="24"/>
          <w:szCs w:val="24"/>
        </w:rPr>
      </w:pPr>
    </w:p>
    <w:p w14:paraId="488BCF5C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07C22C2D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1CCA489B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2519B5C8" w14:textId="77777777" w:rsidR="00D6244E" w:rsidRDefault="00D6244E" w:rsidP="00D6244E">
      <w:pPr>
        <w:rPr>
          <w:rFonts w:cs="Arial"/>
        </w:rPr>
      </w:pPr>
    </w:p>
    <w:p w14:paraId="665F858E" w14:textId="77777777" w:rsidR="00D6244E" w:rsidRPr="006F6B37" w:rsidRDefault="00D6244E" w:rsidP="00D6244E">
      <w:pPr>
        <w:jc w:val="right"/>
        <w:rPr>
          <w:rFonts w:cs="Arial"/>
          <w:b/>
        </w:rPr>
      </w:pPr>
      <w:r w:rsidRPr="006F6B37">
        <w:rPr>
          <w:rFonts w:cs="Arial"/>
          <w:b/>
        </w:rPr>
        <w:t xml:space="preserve">Goiânia, </w:t>
      </w:r>
      <w:r>
        <w:rPr>
          <w:rFonts w:cs="Arial"/>
          <w:b/>
        </w:rPr>
        <w:t xml:space="preserve">06 </w:t>
      </w:r>
      <w:r w:rsidRPr="006F6B37">
        <w:rPr>
          <w:rFonts w:cs="Arial"/>
          <w:b/>
        </w:rPr>
        <w:t xml:space="preserve">de </w:t>
      </w:r>
      <w:proofErr w:type="gramStart"/>
      <w:r>
        <w:rPr>
          <w:rFonts w:cs="Arial"/>
          <w:b/>
        </w:rPr>
        <w:t>Junho</w:t>
      </w:r>
      <w:proofErr w:type="gramEnd"/>
      <w:r w:rsidRPr="006F6B37">
        <w:rPr>
          <w:rFonts w:cs="Arial"/>
          <w:b/>
        </w:rPr>
        <w:t xml:space="preserve"> de 20</w:t>
      </w:r>
      <w:r>
        <w:rPr>
          <w:rFonts w:cs="Arial"/>
          <w:b/>
        </w:rPr>
        <w:t>25</w:t>
      </w:r>
      <w:r w:rsidRPr="006F6B37">
        <w:rPr>
          <w:rFonts w:cs="Arial"/>
          <w:b/>
        </w:rPr>
        <w:t>.</w:t>
      </w:r>
    </w:p>
    <w:p w14:paraId="1523B4AD" w14:textId="77777777" w:rsidR="00737334" w:rsidRDefault="00737334" w:rsidP="006016FB">
      <w:pPr>
        <w:jc w:val="center"/>
        <w:rPr>
          <w:rFonts w:cs="Arial"/>
          <w:b/>
          <w:sz w:val="24"/>
          <w:szCs w:val="24"/>
        </w:rPr>
      </w:pPr>
    </w:p>
    <w:p w14:paraId="787C1DF6" w14:textId="77777777" w:rsidR="00D6244E" w:rsidRPr="00E21EB6" w:rsidRDefault="00D6244E" w:rsidP="006016FB">
      <w:pPr>
        <w:jc w:val="center"/>
        <w:rPr>
          <w:rFonts w:cs="Arial"/>
          <w:b/>
          <w:sz w:val="24"/>
          <w:szCs w:val="24"/>
        </w:rPr>
      </w:pPr>
    </w:p>
    <w:p w14:paraId="30A4656C" w14:textId="77777777" w:rsidR="006016FB" w:rsidRPr="00E21EB6" w:rsidRDefault="006016FB" w:rsidP="006016FB">
      <w:pPr>
        <w:jc w:val="center"/>
        <w:rPr>
          <w:rFonts w:cs="Arial"/>
          <w:b/>
        </w:rPr>
      </w:pPr>
      <w:r w:rsidRPr="00E21EB6">
        <w:rPr>
          <w:rFonts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96FD9E" wp14:editId="388C6107">
                <wp:simplePos x="0" y="0"/>
                <wp:positionH relativeFrom="column">
                  <wp:posOffset>1226185</wp:posOffset>
                </wp:positionH>
                <wp:positionV relativeFrom="paragraph">
                  <wp:posOffset>152400</wp:posOffset>
                </wp:positionV>
                <wp:extent cx="3017520" cy="0"/>
                <wp:effectExtent l="0" t="0" r="11430" b="19050"/>
                <wp:wrapNone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9FEF6" id="Conector reto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55pt,12pt" to="334.1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0i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" o:allowincell="f"/>
            </w:pict>
          </mc:Fallback>
        </mc:AlternateContent>
      </w:r>
    </w:p>
    <w:p w14:paraId="2DD3B820" w14:textId="77777777" w:rsidR="006016FB" w:rsidRPr="00E21EB6" w:rsidRDefault="006016FB" w:rsidP="006016FB">
      <w:pPr>
        <w:jc w:val="center"/>
        <w:rPr>
          <w:rFonts w:cs="Arial"/>
          <w:b/>
        </w:rPr>
      </w:pPr>
      <w:r>
        <w:rPr>
          <w:rFonts w:cs="Arial"/>
          <w:b/>
        </w:rPr>
        <w:t>Eng.</w:t>
      </w:r>
      <w:r w:rsidRPr="00E21EB6">
        <w:rPr>
          <w:rFonts w:cs="Arial"/>
          <w:b/>
        </w:rPr>
        <w:t xml:space="preserve"> </w:t>
      </w:r>
      <w:r>
        <w:rPr>
          <w:rFonts w:cs="Arial"/>
          <w:b/>
        </w:rPr>
        <w:t>Jorge Luiz Rodrigues da Silva</w:t>
      </w:r>
    </w:p>
    <w:p w14:paraId="2E4B7FF0" w14:textId="77777777" w:rsidR="006016FB" w:rsidRPr="00E21EB6" w:rsidRDefault="006016FB" w:rsidP="006016FB">
      <w:pPr>
        <w:jc w:val="center"/>
        <w:rPr>
          <w:rFonts w:cs="Arial"/>
          <w:b/>
        </w:rPr>
      </w:pPr>
      <w:r w:rsidRPr="00E21EB6">
        <w:rPr>
          <w:rFonts w:cs="Arial"/>
          <w:b/>
        </w:rPr>
        <w:t xml:space="preserve">CREA-GO – </w:t>
      </w:r>
      <w:r>
        <w:rPr>
          <w:rFonts w:cs="Arial"/>
          <w:b/>
        </w:rPr>
        <w:t>20.372/D-GO</w:t>
      </w:r>
    </w:p>
    <w:p w14:paraId="63529AF8" w14:textId="4F905F07" w:rsidR="00D85C83" w:rsidRDefault="006016FB" w:rsidP="00737334">
      <w:pPr>
        <w:jc w:val="center"/>
      </w:pPr>
      <w:r w:rsidRPr="00E21EB6">
        <w:rPr>
          <w:rFonts w:cs="Arial"/>
          <w:b/>
        </w:rPr>
        <w:t>Autor do Projeto</w:t>
      </w:r>
    </w:p>
    <w:sectPr w:rsidR="00D85C83" w:rsidSect="00D85C83">
      <w:headerReference w:type="default" r:id="rId9"/>
      <w:footerReference w:type="default" r:id="rId10"/>
      <w:pgSz w:w="11906" w:h="16838"/>
      <w:pgMar w:top="1417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6B695" w14:textId="77777777" w:rsidR="007177BF" w:rsidRDefault="007177BF" w:rsidP="00B81C36">
      <w:pPr>
        <w:spacing w:line="240" w:lineRule="auto"/>
      </w:pPr>
      <w:r>
        <w:separator/>
      </w:r>
    </w:p>
  </w:endnote>
  <w:endnote w:type="continuationSeparator" w:id="0">
    <w:p w14:paraId="7E086A5B" w14:textId="77777777" w:rsidR="007177BF" w:rsidRDefault="007177BF" w:rsidP="00B81C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metr415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Geometr415 Lt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metr231 BT">
    <w:altName w:val="Arial"/>
    <w:charset w:val="00"/>
    <w:family w:val="swiss"/>
    <w:pitch w:val="variable"/>
    <w:sig w:usb0="00000001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Ebrima" w:hAnsi="Ebrima"/>
        <w:b/>
        <w:sz w:val="18"/>
      </w:rPr>
      <w:id w:val="573637755"/>
      <w:docPartObj>
        <w:docPartGallery w:val="Page Numbers (Bottom of Page)"/>
        <w:docPartUnique/>
      </w:docPartObj>
    </w:sdtPr>
    <w:sdtContent>
      <w:p w14:paraId="32F2424C" w14:textId="77777777" w:rsidR="00554605" w:rsidRPr="00554605" w:rsidRDefault="00554605">
        <w:pPr>
          <w:pStyle w:val="Rodap"/>
          <w:jc w:val="right"/>
          <w:rPr>
            <w:rFonts w:ascii="Ebrima" w:hAnsi="Ebrima"/>
            <w:b/>
            <w:sz w:val="18"/>
          </w:rPr>
        </w:pPr>
        <w:r w:rsidRPr="00554605">
          <w:rPr>
            <w:rFonts w:ascii="Ebrima" w:hAnsi="Ebrima"/>
            <w:b/>
            <w:sz w:val="18"/>
          </w:rPr>
          <w:fldChar w:fldCharType="begin"/>
        </w:r>
        <w:r w:rsidRPr="00554605">
          <w:rPr>
            <w:rFonts w:ascii="Ebrima" w:hAnsi="Ebrima"/>
            <w:b/>
            <w:sz w:val="18"/>
          </w:rPr>
          <w:instrText>PAGE   \* MERGEFORMAT</w:instrText>
        </w:r>
        <w:r w:rsidRPr="00554605">
          <w:rPr>
            <w:rFonts w:ascii="Ebrima" w:hAnsi="Ebrima"/>
            <w:b/>
            <w:sz w:val="18"/>
          </w:rPr>
          <w:fldChar w:fldCharType="separate"/>
        </w:r>
        <w:r w:rsidR="00800FD9">
          <w:rPr>
            <w:rFonts w:ascii="Ebrima" w:hAnsi="Ebrima"/>
            <w:b/>
            <w:noProof/>
            <w:sz w:val="18"/>
          </w:rPr>
          <w:t>4</w:t>
        </w:r>
        <w:r w:rsidRPr="00554605">
          <w:rPr>
            <w:rFonts w:ascii="Ebrima" w:hAnsi="Ebrima"/>
            <w:b/>
            <w:sz w:val="18"/>
          </w:rPr>
          <w:fldChar w:fldCharType="end"/>
        </w:r>
      </w:p>
    </w:sdtContent>
  </w:sdt>
  <w:p w14:paraId="12E620D3" w14:textId="77777777" w:rsidR="00554605" w:rsidRDefault="0055460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DB4BD" w14:textId="77777777" w:rsidR="007177BF" w:rsidRDefault="007177BF" w:rsidP="00B81C36">
      <w:pPr>
        <w:spacing w:line="240" w:lineRule="auto"/>
      </w:pPr>
      <w:r>
        <w:separator/>
      </w:r>
    </w:p>
  </w:footnote>
  <w:footnote w:type="continuationSeparator" w:id="0">
    <w:p w14:paraId="0D95DF2D" w14:textId="77777777" w:rsidR="007177BF" w:rsidRDefault="007177BF" w:rsidP="00B81C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06566" w14:textId="77777777" w:rsidR="00B81C36" w:rsidRPr="00B81C36" w:rsidRDefault="00B81C36" w:rsidP="00B81C36">
    <w:pPr>
      <w:pStyle w:val="Cabealho"/>
      <w:spacing w:line="276" w:lineRule="auto"/>
      <w:jc w:val="right"/>
      <w:rPr>
        <w:rFonts w:ascii="Ebrima" w:hAnsi="Ebrima"/>
        <w:color w:val="595959" w:themeColor="text1" w:themeTint="A6"/>
      </w:rPr>
    </w:pPr>
    <w:r>
      <w:rPr>
        <w:rFonts w:ascii="Ebrima" w:hAnsi="Ebrima"/>
        <w:b/>
        <w:noProof/>
        <w:color w:val="00B050"/>
        <w:sz w:val="24"/>
        <w:lang w:eastAsia="pt-BR"/>
      </w:rPr>
      <w:drawing>
        <wp:anchor distT="0" distB="0" distL="114300" distR="114300" simplePos="0" relativeHeight="251659264" behindDoc="0" locked="0" layoutInCell="1" allowOverlap="1" wp14:anchorId="43C08B9C" wp14:editId="4CB8C726">
          <wp:simplePos x="0" y="0"/>
          <wp:positionH relativeFrom="margin">
            <wp:posOffset>-601980</wp:posOffset>
          </wp:positionH>
          <wp:positionV relativeFrom="margin">
            <wp:posOffset>-749935</wp:posOffset>
          </wp:positionV>
          <wp:extent cx="1372235" cy="456565"/>
          <wp:effectExtent l="0" t="0" r="0" b="635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V - Logomarca PNG (Simples) - EMA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23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1C36">
      <w:rPr>
        <w:rFonts w:ascii="Ebrima" w:hAnsi="Ebrima"/>
        <w:color w:val="595959" w:themeColor="text1" w:themeTint="A6"/>
      </w:rPr>
      <w:t>w</w:t>
    </w:r>
    <w:r w:rsidR="00213C49">
      <w:rPr>
        <w:rFonts w:ascii="Ebrima" w:hAnsi="Ebrima"/>
        <w:color w:val="595959" w:themeColor="text1" w:themeTint="A6"/>
      </w:rPr>
      <w:t>w</w:t>
    </w:r>
    <w:r w:rsidRPr="00B81C36">
      <w:rPr>
        <w:rFonts w:ascii="Ebrima" w:hAnsi="Ebrima"/>
        <w:color w:val="595959" w:themeColor="text1" w:themeTint="A6"/>
      </w:rPr>
      <w:t>w.mol-engenharia.com.br</w:t>
    </w:r>
  </w:p>
  <w:p w14:paraId="675EC73B" w14:textId="77777777" w:rsidR="00B81C36" w:rsidRDefault="00B81C36" w:rsidP="00B81C36">
    <w:pPr>
      <w:pStyle w:val="Cabealho"/>
      <w:spacing w:line="276" w:lineRule="auto"/>
      <w:jc w:val="right"/>
      <w:rPr>
        <w:rFonts w:ascii="Ebrima" w:hAnsi="Ebrima"/>
        <w:b/>
        <w:color w:val="595959" w:themeColor="text1" w:themeTint="A6"/>
      </w:rPr>
    </w:pPr>
    <w:r w:rsidRPr="00B81C36">
      <w:rPr>
        <w:rFonts w:ascii="Ebrima" w:hAnsi="Ebrima"/>
        <w:b/>
        <w:color w:val="595959" w:themeColor="text1" w:themeTint="A6"/>
      </w:rPr>
      <w:t>62 3274 2644</w:t>
    </w:r>
  </w:p>
  <w:p w14:paraId="3A0DFFB8" w14:textId="77777777" w:rsidR="00B81C36" w:rsidRDefault="00B81C36" w:rsidP="00B81C36">
    <w:pPr>
      <w:pStyle w:val="Cabealho"/>
      <w:spacing w:line="276" w:lineRule="auto"/>
      <w:jc w:val="right"/>
      <w:rPr>
        <w:rFonts w:ascii="Ebrima" w:hAnsi="Ebrima"/>
        <w:b/>
        <w:color w:val="595959" w:themeColor="text1" w:themeTint="A6"/>
      </w:rPr>
    </w:pPr>
  </w:p>
  <w:p w14:paraId="46181527" w14:textId="77777777" w:rsidR="00B81C36" w:rsidRPr="00B81C36" w:rsidRDefault="00B81C36" w:rsidP="00B81C36">
    <w:pPr>
      <w:pStyle w:val="Cabealho"/>
      <w:spacing w:line="276" w:lineRule="auto"/>
      <w:jc w:val="right"/>
      <w:rPr>
        <w:rFonts w:ascii="Ebrima" w:hAnsi="Ebrima"/>
        <w:b/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6A5"/>
    <w:multiLevelType w:val="hybridMultilevel"/>
    <w:tmpl w:val="4B8EF250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16DFB"/>
    <w:multiLevelType w:val="hybridMultilevel"/>
    <w:tmpl w:val="45F2EC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A1592"/>
    <w:multiLevelType w:val="hybridMultilevel"/>
    <w:tmpl w:val="E05006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F513D"/>
    <w:multiLevelType w:val="multilevel"/>
    <w:tmpl w:val="A3B28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CD1053"/>
    <w:multiLevelType w:val="hybridMultilevel"/>
    <w:tmpl w:val="D6507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4216930">
    <w:abstractNumId w:val="1"/>
  </w:num>
  <w:num w:numId="2" w16cid:durableId="1411733814">
    <w:abstractNumId w:val="2"/>
  </w:num>
  <w:num w:numId="3" w16cid:durableId="200484039">
    <w:abstractNumId w:val="3"/>
  </w:num>
  <w:num w:numId="4" w16cid:durableId="930049169">
    <w:abstractNumId w:val="0"/>
  </w:num>
  <w:num w:numId="5" w16cid:durableId="637496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36"/>
    <w:rsid w:val="000A2553"/>
    <w:rsid w:val="000A3D3B"/>
    <w:rsid w:val="000D680B"/>
    <w:rsid w:val="001629B4"/>
    <w:rsid w:val="001D68FE"/>
    <w:rsid w:val="00213C49"/>
    <w:rsid w:val="00267A4C"/>
    <w:rsid w:val="0027093F"/>
    <w:rsid w:val="002C25AB"/>
    <w:rsid w:val="002D5D23"/>
    <w:rsid w:val="0032683B"/>
    <w:rsid w:val="0033257D"/>
    <w:rsid w:val="00332E16"/>
    <w:rsid w:val="003762EE"/>
    <w:rsid w:val="003777A0"/>
    <w:rsid w:val="003F125D"/>
    <w:rsid w:val="004C79B3"/>
    <w:rsid w:val="00546835"/>
    <w:rsid w:val="00554605"/>
    <w:rsid w:val="00581EC9"/>
    <w:rsid w:val="005908C5"/>
    <w:rsid w:val="005A57B7"/>
    <w:rsid w:val="006016FB"/>
    <w:rsid w:val="0065338B"/>
    <w:rsid w:val="006561FF"/>
    <w:rsid w:val="006B420F"/>
    <w:rsid w:val="007177BF"/>
    <w:rsid w:val="00737334"/>
    <w:rsid w:val="007E5302"/>
    <w:rsid w:val="00800FD9"/>
    <w:rsid w:val="008B62B2"/>
    <w:rsid w:val="0099171E"/>
    <w:rsid w:val="00A35A3C"/>
    <w:rsid w:val="00A91295"/>
    <w:rsid w:val="00AB20F1"/>
    <w:rsid w:val="00B80430"/>
    <w:rsid w:val="00B81C36"/>
    <w:rsid w:val="00C014D3"/>
    <w:rsid w:val="00C8179E"/>
    <w:rsid w:val="00CF2DAC"/>
    <w:rsid w:val="00D6244E"/>
    <w:rsid w:val="00D85C83"/>
    <w:rsid w:val="00E73AE1"/>
    <w:rsid w:val="00F9407D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FBC228"/>
  <w15:docId w15:val="{C190DD65-586E-49CE-A467-BF26A9CD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C36"/>
    <w:pPr>
      <w:spacing w:after="0" w:line="360" w:lineRule="auto"/>
      <w:jc w:val="both"/>
    </w:pPr>
    <w:rPr>
      <w:rFonts w:ascii="Trebuchet MS" w:hAnsi="Trebuchet MS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2D5D23"/>
    <w:pPr>
      <w:keepNext/>
      <w:keepLines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D5D23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81EC9"/>
    <w:pPr>
      <w:keepNext/>
      <w:keepLines/>
      <w:outlineLvl w:val="2"/>
    </w:pPr>
    <w:rPr>
      <w:rFonts w:ascii="Geometr415 Md BT" w:eastAsiaTheme="majorEastAsia" w:hAnsi="Geometr415 Md BT" w:cstheme="majorBidi"/>
      <w:bCs/>
      <w:sz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81EC9"/>
    <w:pPr>
      <w:keepNext/>
      <w:keepLines/>
      <w:outlineLvl w:val="3"/>
    </w:pPr>
    <w:rPr>
      <w:rFonts w:ascii="Geometr415 Md BT" w:eastAsiaTheme="majorEastAsia" w:hAnsi="Geometr415 Md BT" w:cstheme="majorBidi"/>
      <w:bCs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D5D23"/>
    <w:rPr>
      <w:rFonts w:ascii="Trebuchet MS" w:eastAsiaTheme="majorEastAsia" w:hAnsi="Trebuchet MS" w:cstheme="majorBidi"/>
      <w:b/>
      <w:bCs/>
      <w:sz w:val="20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2D5D23"/>
    <w:rPr>
      <w:rFonts w:ascii="Trebuchet MS" w:eastAsiaTheme="majorEastAsia" w:hAnsi="Trebuchet MS" w:cstheme="majorBidi"/>
      <w:b/>
      <w:bCs/>
      <w:sz w:val="24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B81C36"/>
    <w:pPr>
      <w:pBdr>
        <w:bottom w:val="single" w:sz="8" w:space="4" w:color="4F81BD" w:themeColor="accent1"/>
      </w:pBdr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B81C36"/>
    <w:rPr>
      <w:rFonts w:ascii="Trebuchet MS" w:eastAsiaTheme="majorEastAsia" w:hAnsi="Trebuchet MS" w:cstheme="majorBidi"/>
      <w:spacing w:val="5"/>
      <w:kern w:val="28"/>
      <w:sz w:val="24"/>
      <w:szCs w:val="5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81EC9"/>
    <w:rPr>
      <w:rFonts w:ascii="Geometr415 Md BT" w:eastAsiaTheme="majorEastAsia" w:hAnsi="Geometr415 Md BT" w:cstheme="majorBidi"/>
      <w:bCs/>
      <w:sz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81EC9"/>
    <w:rPr>
      <w:rFonts w:ascii="Geometr415 Md BT" w:eastAsiaTheme="majorEastAsia" w:hAnsi="Geometr415 Md BT" w:cstheme="majorBidi"/>
      <w:bCs/>
      <w:iCs/>
      <w:sz w:val="24"/>
    </w:rPr>
  </w:style>
  <w:style w:type="paragraph" w:styleId="Cabealho">
    <w:name w:val="header"/>
    <w:basedOn w:val="Normal"/>
    <w:link w:val="CabealhoChar"/>
    <w:uiPriority w:val="99"/>
    <w:unhideWhenUsed/>
    <w:rsid w:val="00B81C3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1C36"/>
    <w:rPr>
      <w:rFonts w:ascii="Geometr415 Lt BT" w:hAnsi="Geometr415 Lt BT"/>
      <w:sz w:val="20"/>
    </w:rPr>
  </w:style>
  <w:style w:type="paragraph" w:styleId="Rodap">
    <w:name w:val="footer"/>
    <w:basedOn w:val="Normal"/>
    <w:link w:val="RodapChar"/>
    <w:uiPriority w:val="99"/>
    <w:unhideWhenUsed/>
    <w:rsid w:val="00B81C3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1C36"/>
    <w:rPr>
      <w:rFonts w:ascii="Geometr415 Lt BT" w:hAnsi="Geometr415 Lt BT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1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1C36"/>
    <w:rPr>
      <w:rFonts w:ascii="Tahoma" w:hAnsi="Tahoma" w:cs="Tahoma"/>
      <w:sz w:val="16"/>
      <w:szCs w:val="16"/>
    </w:rPr>
  </w:style>
  <w:style w:type="paragraph" w:customStyle="1" w:styleId="ANEXO">
    <w:name w:val="ANEXO"/>
    <w:basedOn w:val="CVRDNORMAL"/>
    <w:rsid w:val="00554605"/>
    <w:rPr>
      <w:b/>
      <w:caps/>
    </w:rPr>
  </w:style>
  <w:style w:type="paragraph" w:customStyle="1" w:styleId="CVRDNORMAL">
    <w:name w:val="CVRD_ NORMAL"/>
    <w:basedOn w:val="Normal"/>
    <w:autoRedefine/>
    <w:rsid w:val="00554605"/>
    <w:pPr>
      <w:tabs>
        <w:tab w:val="right" w:pos="9922"/>
      </w:tabs>
      <w:spacing w:line="240" w:lineRule="auto"/>
      <w:jc w:val="left"/>
    </w:pPr>
    <w:rPr>
      <w:rFonts w:ascii="Geometr231 BT" w:eastAsia="Times New Roman" w:hAnsi="Geometr231 BT" w:cs="Times New Roman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5338B"/>
    <w:pPr>
      <w:ind w:left="720"/>
      <w:contextualSpacing/>
      <w:jc w:val="left"/>
    </w:pPr>
    <w:rPr>
      <w:rFonts w:ascii="Garamond" w:hAnsi="Garamond"/>
    </w:rPr>
  </w:style>
  <w:style w:type="paragraph" w:styleId="Sumrio1">
    <w:name w:val="toc 1"/>
    <w:basedOn w:val="Normal"/>
    <w:next w:val="Normal"/>
    <w:autoRedefine/>
    <w:uiPriority w:val="39"/>
    <w:unhideWhenUsed/>
    <w:rsid w:val="0065338B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5338B"/>
    <w:pPr>
      <w:spacing w:after="100"/>
      <w:ind w:left="200"/>
    </w:pPr>
  </w:style>
  <w:style w:type="character" w:styleId="Hyperlink">
    <w:name w:val="Hyperlink"/>
    <w:basedOn w:val="Fontepargpadro"/>
    <w:uiPriority w:val="99"/>
    <w:unhideWhenUsed/>
    <w:rsid w:val="0065338B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5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F9407D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4FF46-BC00-4431-816A-9159972CF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3982</Words>
  <Characters>21508</Characters>
  <Application>Microsoft Office Word</Application>
  <DocSecurity>0</DocSecurity>
  <Lines>179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Mol Engenharia LTDA</Company>
  <LinksUpToDate>false</LinksUpToDate>
  <CharactersWithSpaces>25440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Octávio Scapin</dc:creator>
  <cp:lastModifiedBy>office365</cp:lastModifiedBy>
  <cp:revision>2</cp:revision>
  <cp:lastPrinted>2025-06-10T01:13:00Z</cp:lastPrinted>
  <dcterms:created xsi:type="dcterms:W3CDTF">2025-09-02T01:17:00Z</dcterms:created>
  <dcterms:modified xsi:type="dcterms:W3CDTF">2025-09-02T01:17:00Z</dcterms:modified>
</cp:coreProperties>
</file>